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0"/>
          <w:sz w:val="36"/>
        </w:rPr>
      </w:pPr>
    </w:p>
    <w:p w14:paraId="08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0"/>
          <w:sz w:val="36"/>
        </w:rPr>
      </w:pP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Администрация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города Волгодонска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ПОСТАНОВЛЕНИЕ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18.04.2024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1176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Положения о порядке предоставления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 местного бюджета субсидий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социально ориентированным некоммерческим организациям на реализацию общественно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значимых (социальных) проектов</w:t>
      </w:r>
    </w:p>
    <w:p w14:paraId="14000000">
      <w:pPr>
        <w:spacing w:after="0" w:line="240" w:lineRule="auto"/>
        <w:ind w:firstLine="0" w:left="567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</w:t>
      </w:r>
      <w:r>
        <w:rPr>
          <w:rFonts w:ascii="Times New Roman" w:hAnsi="Times New Roman"/>
          <w:sz w:val="28"/>
        </w:rPr>
        <w:t>едеральным за</w:t>
      </w:r>
      <w:r>
        <w:rPr>
          <w:rFonts w:ascii="Times New Roman" w:hAnsi="Times New Roman"/>
          <w:sz w:val="28"/>
        </w:rPr>
        <w:t>коном от 06.10.2003 №131-ФЗ «Об </w:t>
      </w:r>
      <w:r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от 25.10.2023 №1782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/>
          <w:sz w:val="28"/>
        </w:rPr>
        <w:t>субсидий, в том числе грантов в </w:t>
      </w:r>
      <w:r>
        <w:rPr>
          <w:rFonts w:ascii="Times New Roman" w:hAnsi="Times New Roman"/>
          <w:sz w:val="28"/>
        </w:rPr>
        <w:t>форме субсидий, юридическим лицам, индивидуальным предпринимателям, а также физическим лицам – производителям товаров, работ</w:t>
      </w:r>
      <w:r>
        <w:rPr>
          <w:rFonts w:ascii="Times New Roman" w:hAnsi="Times New Roman"/>
          <w:sz w:val="28"/>
        </w:rPr>
        <w:t>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 муниципального образования «Город Волгодонск»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pacing w:val="60"/>
          <w:sz w:val="28"/>
        </w:rPr>
      </w:pPr>
      <w:r>
        <w:rPr>
          <w:rFonts w:ascii="Times New Roman" w:hAnsi="Times New Roman"/>
          <w:b w:val="1"/>
          <w:spacing w:val="60"/>
          <w:sz w:val="28"/>
        </w:rPr>
        <w:t>ПОСТАНОВЛЯЮ: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Положение о порядке предоставления из местного бюджета субсидий социально ориентированным некоммерческим организациям на реализацию общественно</w:t>
      </w:r>
      <w:r>
        <w:rPr>
          <w:rFonts w:ascii="Times New Roman" w:hAnsi="Times New Roman"/>
          <w:sz w:val="28"/>
        </w:rPr>
        <w:t xml:space="preserve"> значимых (социальных) проектов согласно </w:t>
      </w:r>
      <w:r>
        <w:rPr>
          <w:rFonts w:ascii="Times New Roman" w:hAnsi="Times New Roman"/>
          <w:sz w:val="28"/>
        </w:rPr>
        <w:t>приложению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Состав Конкурсной ком</w:t>
      </w:r>
      <w:r>
        <w:rPr>
          <w:rFonts w:ascii="Times New Roman" w:hAnsi="Times New Roman"/>
          <w:sz w:val="28"/>
        </w:rPr>
        <w:t>иссии по проведению Конкурса на </w:t>
      </w:r>
      <w:r>
        <w:rPr>
          <w:rFonts w:ascii="Times New Roman" w:hAnsi="Times New Roman"/>
          <w:sz w:val="28"/>
        </w:rPr>
        <w:t xml:space="preserve">получение финансовой поддержки в виде субсидий социально ориентированным некоммерческим организациям согласно </w:t>
      </w:r>
      <w:r>
        <w:rPr>
          <w:rFonts w:ascii="Times New Roman" w:hAnsi="Times New Roman"/>
          <w:sz w:val="28"/>
        </w:rPr>
        <w:t>приложению №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Техническое обеспечение проведения </w:t>
      </w:r>
      <w:r>
        <w:rPr>
          <w:rFonts w:ascii="Times New Roman" w:hAnsi="Times New Roman"/>
          <w:sz w:val="28"/>
        </w:rPr>
        <w:t>Конкурса на получение финансовой поддержки в виде субсидий социально ориентированным некоммерческим организациям</w:t>
      </w:r>
      <w:r>
        <w:rPr>
          <w:rFonts w:ascii="Times New Roman" w:hAnsi="Times New Roman"/>
          <w:sz w:val="28"/>
        </w:rPr>
        <w:t xml:space="preserve"> (далее – Конкурс)</w:t>
      </w:r>
      <w:r>
        <w:rPr>
          <w:rFonts w:ascii="Times New Roman" w:hAnsi="Times New Roman"/>
          <w:sz w:val="28"/>
        </w:rPr>
        <w:t xml:space="preserve"> с 01</w:t>
      </w:r>
      <w:r>
        <w:rPr>
          <w:rFonts w:ascii="Times New Roman" w:hAnsi="Times New Roman"/>
          <w:sz w:val="28"/>
        </w:rPr>
        <w:t>.01.</w:t>
      </w:r>
      <w:r>
        <w:rPr>
          <w:rFonts w:ascii="Times New Roman" w:hAnsi="Times New Roman"/>
          <w:sz w:val="28"/>
        </w:rPr>
        <w:t>2025 осуществляется посредств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Единого портала бюджетной системы Российской Федерации.</w:t>
      </w:r>
      <w:r>
        <w:rPr>
          <w:rFonts w:ascii="Times New Roman" w:hAnsi="Times New Roman"/>
          <w:sz w:val="28"/>
        </w:rPr>
        <w:t xml:space="preserve"> До 01</w:t>
      </w:r>
      <w:r>
        <w:rPr>
          <w:rFonts w:ascii="Times New Roman" w:hAnsi="Times New Roman"/>
          <w:sz w:val="28"/>
        </w:rPr>
        <w:t>.01.2025</w:t>
      </w:r>
      <w:r>
        <w:rPr>
          <w:rFonts w:ascii="Times New Roman" w:hAnsi="Times New Roman"/>
          <w:sz w:val="28"/>
        </w:rPr>
        <w:t xml:space="preserve"> проведение Конкурса осуществляется </w:t>
      </w:r>
      <w:r>
        <w:rPr>
          <w:rFonts w:ascii="Times New Roman" w:hAnsi="Times New Roman"/>
          <w:sz w:val="28"/>
        </w:rPr>
        <w:t>с использованием официального сайта Администрации города Волгодонска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(https://volgodonskgorod.donland.ru/)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Признать утратившими силу: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Постановление Администрации города Волгодонска от 02.04.2021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Постановление Администрации города Волгодонска от 24.08.2021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1655 </w:t>
      </w:r>
      <w:r>
        <w:rPr>
          <w:rFonts w:ascii="Times New Roman" w:hAnsi="Times New Roman"/>
          <w:sz w:val="28"/>
        </w:rPr>
        <w:t>«О внесении изменения в приложение 1 к постановлению Администрации города Волгодонска от 02.04.2021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Постановление Администрации города Волгодонска от 02.03.2022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в постановление Администрации города Волгодонска от 02.04.2021 № 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sz w:val="28"/>
        </w:rPr>
        <w:t>Постановление Администрации города Волгодонска от 14.04.2022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977 </w:t>
      </w:r>
      <w:r>
        <w:rPr>
          <w:rFonts w:ascii="Times New Roman" w:hAnsi="Times New Roman"/>
          <w:sz w:val="28"/>
        </w:rPr>
        <w:t>«О внесении изменений в постановление Администрации города Волгодонска от 02.04.2021 № 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.5. </w:t>
      </w:r>
      <w:r>
        <w:rPr>
          <w:rFonts w:ascii="Times New Roman" w:hAnsi="Times New Roman"/>
          <w:sz w:val="28"/>
        </w:rPr>
        <w:t>Постановление Администрации города Волгодонска от 24.0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города Волгодонска от 02.04.2021№ 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 Постановление Администрации города Волгодонска от 20.03.2023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682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города Волгодонска от 02.04.2021 № 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.7. Постановление Администрации города Волгодонска от 17.04.2023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1002 «</w:t>
      </w: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Волгодонска от 02.04.2021 № 602 «Об утверждении Положения о порядке предоставления субсидий социально ориентированным некоммерческим </w:t>
      </w:r>
      <w:r>
        <w:rPr>
          <w:rFonts w:ascii="Times New Roman" w:hAnsi="Times New Roman"/>
          <w:sz w:val="28"/>
        </w:rPr>
        <w:t>организациям на реализацию общественно значимых (социальных) проектов за счет средств местного бюджета».</w:t>
      </w:r>
      <w:bookmarkStart w:id="1" w:name="_GoBack"/>
      <w:bookmarkEnd w:id="1"/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.8. Постановление Администрации города Волгодонска от 30.01.2024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212 «О внесении изменений в постановление Администрации города Волгодонска от 02.04.2021 № 602 «Об утверждении Положения о порядке предоставления субсидий социально ориентированным некоммерческим организациям на реализацию общественно значимых (социальных) проектов за счет средств местного бюджета».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Постановление вступает в силу со дня его официального опубликования.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города Волгодонска по </w:t>
      </w:r>
      <w:r>
        <w:rPr>
          <w:rFonts w:ascii="Times New Roman" w:hAnsi="Times New Roman"/>
          <w:sz w:val="28"/>
        </w:rPr>
        <w:t xml:space="preserve">социальному развитию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Пашко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А.А.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города Волгодонска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Ю.И. Мариненко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остановлени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 вносит отдел </w:t>
      </w:r>
      <w:r>
        <w:rPr>
          <w:rFonts w:ascii="Times New Roman" w:hAnsi="Times New Roman"/>
          <w:sz w:val="20"/>
        </w:rPr>
        <w:t xml:space="preserve">по </w:t>
      </w:r>
      <w:r>
        <w:rPr>
          <w:rFonts w:ascii="Times New Roman" w:hAnsi="Times New Roman"/>
          <w:sz w:val="20"/>
        </w:rPr>
        <w:t>внутренней политике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связям с общественными объединениями</w:t>
      </w:r>
      <w:r>
        <w:rPr>
          <w:rFonts w:ascii="Times New Roman" w:hAnsi="Times New Roman"/>
          <w:sz w:val="20"/>
        </w:rPr>
        <w:t xml:space="preserve"> 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9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0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</w:p>
    <w:p w14:paraId="51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52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53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Волгодонска</w:t>
      </w:r>
    </w:p>
    <w:p w14:paraId="54000000">
      <w:pPr>
        <w:spacing w:after="0" w:line="240" w:lineRule="auto"/>
        <w:ind w:firstLine="0" w:left="4536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18.04.2024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1176</w:t>
      </w:r>
    </w:p>
    <w:p w14:paraId="55000000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предоставления </w:t>
      </w:r>
      <w:r>
        <w:rPr>
          <w:rFonts w:ascii="Times New Roman" w:hAnsi="Times New Roman"/>
          <w:sz w:val="28"/>
          <w:shd w:themeFill="background1" w:val="clear"/>
        </w:rPr>
        <w:t>из местного бюджета</w:t>
      </w:r>
      <w:r>
        <w:rPr>
          <w:rFonts w:ascii="Times New Roman" w:hAnsi="Times New Roman"/>
          <w:sz w:val="28"/>
          <w:shd w:themeFill="background1" w:val="clear"/>
        </w:rPr>
        <w:t xml:space="preserve"> субсидий </w:t>
      </w:r>
      <w:r>
        <w:rPr>
          <w:rFonts w:ascii="Times New Roman" w:hAnsi="Times New Roman"/>
          <w:sz w:val="28"/>
        </w:rPr>
        <w:t xml:space="preserve"> социально ориентированным некоммерческим организациям на реализацию общественно значимых (социальных) проектов 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Общие положения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Положение о порядке предоставления </w:t>
      </w:r>
      <w:r>
        <w:rPr>
          <w:rFonts w:ascii="Times New Roman" w:hAnsi="Times New Roman"/>
          <w:sz w:val="28"/>
          <w:shd w:themeFill="background1" w:val="clear"/>
        </w:rPr>
        <w:t>из местного бюджета</w:t>
      </w:r>
      <w:r>
        <w:rPr>
          <w:rFonts w:ascii="Times New Roman" w:hAnsi="Times New Roman"/>
          <w:sz w:val="28"/>
          <w:shd w:themeFill="background1" w:val="clear"/>
        </w:rPr>
        <w:t xml:space="preserve"> субсидий</w:t>
      </w:r>
      <w:r>
        <w:rPr>
          <w:rFonts w:ascii="Times New Roman" w:hAnsi="Times New Roman"/>
          <w:sz w:val="28"/>
          <w:shd w:themeFill="background1" w:val="clear"/>
        </w:rPr>
        <w:t xml:space="preserve"> </w:t>
      </w:r>
      <w:r>
        <w:rPr>
          <w:rFonts w:ascii="Times New Roman" w:hAnsi="Times New Roman"/>
          <w:sz w:val="28"/>
          <w:shd w:themeFill="background1" w:val="clear"/>
        </w:rPr>
        <w:t>с</w:t>
      </w:r>
      <w:r>
        <w:rPr>
          <w:rFonts w:ascii="Times New Roman" w:hAnsi="Times New Roman"/>
          <w:sz w:val="28"/>
        </w:rPr>
        <w:t xml:space="preserve">оциально ориентированным некоммерческим организациям на реализацию общественно значимых (социальных) проектов (далее – Положение) разработано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clck.yandex.ru/redir/dv/*data=url%3Dconsultantplus%253A%252F%252Foffline%252Fref%253D62EE4A8EDF1C9BDCD56F59361FC74FB4679556D234CFE30EA119C0D215BD4013CC47F03EC86098B2N3MBI%2522%2520%255Co%2520%2522%255C%2522%25D0%2591%25D1%258E%25D0%25B4%25D0%25B6%25D0%25B5%25D1%2582%25D0%25BD%25D1%258B%25D0%25B9%2520%25D0%25BA%25D0%25BE%25D0%25B4%25D0%25B5%25D0%25BA%25D1%2581%2520%25D0%25A0%25D0%25BE%25D1%2581%25D1%2581%25D0%25B8%25D0%25B9%25D1%2581%25D0%25BA%25D0%25BE%25D0%25B9%2520%25D0%25A4%25D0%25B5%25D0%25B4%25D0%25B5%25D1%2580%25D0%25B0%25D1%2586%25D0%25B8%25D0%25B8%255C%2522%2520%25D0%25BE%25D1%2582%252031.07.1998%2520N%2520145-%25D0%25A4%25D0%2597%2520(%25D1%2580%25D0%25B5%25D0%25B4.%2520%25D0%25BE%25D1%2582%252028.12.2016)%250B%257B%25D0%259A%25D0%25BE%25D0%25BD%25D1%2581%25D1%2583%25D0%25BB%25D1%258C%25D1%2582%25D0%25B0%25D0%25BD%25D1%2582%25D0%259F%25D0%25BB%25D1%258E%25D1%2581%257D%26ts%3D1485430871%26uid%3D3735908591366467635&amp;sign=1f5ab602da7d0eb3071dad256a1df361&amp;keyno=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.1 Бюджетного кодекса Российской Федерации и устанавливает порядок предоставления </w:t>
      </w:r>
      <w:r>
        <w:rPr>
          <w:rFonts w:ascii="Times New Roman" w:hAnsi="Times New Roman"/>
          <w:sz w:val="28"/>
        </w:rPr>
        <w:t xml:space="preserve">из местного бюджета </w:t>
      </w:r>
      <w:r>
        <w:rPr>
          <w:rFonts w:ascii="Times New Roman" w:hAnsi="Times New Roman"/>
          <w:sz w:val="28"/>
        </w:rPr>
        <w:t>субсидий социально ориентированным некоммерческим организациям (далее – СО НКО) на реализацию общественно значимых (социальных)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субсидии)</w:t>
      </w:r>
      <w:r>
        <w:rPr>
          <w:rFonts w:ascii="Times New Roman" w:hAnsi="Times New Roman"/>
          <w:sz w:val="28"/>
        </w:rPr>
        <w:t xml:space="preserve"> 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«Содействие развитию</w:t>
      </w:r>
      <w:r>
        <w:rPr>
          <w:rFonts w:ascii="Times New Roman" w:hAnsi="Times New Roman"/>
          <w:sz w:val="28"/>
        </w:rPr>
        <w:t xml:space="preserve"> институтов и ин</w:t>
      </w:r>
      <w:r>
        <w:rPr>
          <w:rFonts w:ascii="Times New Roman" w:hAnsi="Times New Roman"/>
          <w:sz w:val="28"/>
        </w:rPr>
        <w:t>ициатив гражданского общества в </w:t>
      </w:r>
      <w:r>
        <w:rPr>
          <w:rFonts w:ascii="Times New Roman" w:hAnsi="Times New Roman"/>
          <w:sz w:val="28"/>
        </w:rPr>
        <w:t>муниципальном образовании «Город Волгодонск» муниципальной программы города Волгодонска «Муниципальная политика», утвержденной постановлением Администрации города Волгодонска от 13.09.2019 № 2300</w:t>
      </w:r>
      <w:r>
        <w:rPr>
          <w:rFonts w:ascii="Times New Roman" w:hAnsi="Times New Roman"/>
          <w:sz w:val="28"/>
        </w:rPr>
        <w:t xml:space="preserve"> (далее – муниципальная программа)</w:t>
      </w:r>
      <w:r>
        <w:rPr>
          <w:rFonts w:ascii="Times New Roman" w:hAnsi="Times New Roman"/>
          <w:sz w:val="28"/>
        </w:rPr>
        <w:t>, цели и условия предоставления субсидий, а также порядок возврата субсидий в случае нарушения условий, установленных при их предоставлении.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 В Положении используются следующие основные понятия: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1.2.1. </w:t>
      </w:r>
      <w:r>
        <w:rPr>
          <w:rFonts w:ascii="Times New Roman" w:hAnsi="Times New Roman"/>
          <w:sz w:val="28"/>
        </w:rPr>
        <w:t>Общественно значимый (социальный) проект (далее – проект) – комплекс взаимосвязанных мероприятий, направленных на достижение общественно полезных целей,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ствующи</w:t>
      </w:r>
      <w:r>
        <w:rPr>
          <w:rFonts w:ascii="Times New Roman" w:hAnsi="Times New Roman"/>
          <w:sz w:val="28"/>
        </w:rPr>
        <w:t xml:space="preserve">х учредительным документам СО НКО и видам </w:t>
      </w:r>
      <w:r>
        <w:rPr>
          <w:rFonts w:ascii="Times New Roman" w:hAnsi="Times New Roman"/>
          <w:sz w:val="28"/>
        </w:rPr>
        <w:t>деятельности, предусмотренным статьей</w:t>
      </w:r>
      <w:r>
        <w:rPr>
          <w:rFonts w:ascii="Times New Roman" w:hAnsi="Times New Roman"/>
          <w:sz w:val="28"/>
        </w:rPr>
        <w:t xml:space="preserve"> 31.1 Федерального закона от 12.01.1996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</w:rPr>
        <w:t>Конкурс на п</w:t>
      </w:r>
      <w:r>
        <w:rPr>
          <w:rFonts w:ascii="Times New Roman" w:hAnsi="Times New Roman"/>
          <w:sz w:val="28"/>
        </w:rPr>
        <w:t>олучение</w:t>
      </w:r>
      <w:r>
        <w:rPr>
          <w:rFonts w:ascii="Times New Roman" w:hAnsi="Times New Roman"/>
          <w:sz w:val="28"/>
        </w:rPr>
        <w:t xml:space="preserve"> субсидий социально ориентированным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некоммерческим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организациям на поддержку общественно значимых (социальных) проектов</w:t>
      </w:r>
      <w:r>
        <w:rPr>
          <w:rFonts w:ascii="Times New Roman" w:hAnsi="Times New Roman"/>
          <w:sz w:val="28"/>
        </w:rPr>
        <w:t xml:space="preserve"> (далее – Конкурс</w:t>
      </w:r>
      <w:r>
        <w:rPr>
          <w:rFonts w:ascii="Times New Roman" w:hAnsi="Times New Roman"/>
          <w:color w:val="C00000"/>
          <w:sz w:val="28"/>
        </w:rPr>
        <w:t>)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процедура предоставления на </w:t>
      </w:r>
      <w:r>
        <w:rPr>
          <w:rFonts w:ascii="Times New Roman" w:hAnsi="Times New Roman"/>
          <w:sz w:val="28"/>
        </w:rPr>
        <w:t xml:space="preserve">конкурсной основе </w:t>
      </w:r>
      <w:r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из местного бюджета</w:t>
      </w:r>
      <w:r>
        <w:rPr>
          <w:rFonts w:ascii="Times New Roman" w:hAnsi="Times New Roman"/>
          <w:sz w:val="28"/>
        </w:rPr>
        <w:t xml:space="preserve"> СО НКО, не </w:t>
      </w:r>
      <w:r>
        <w:rPr>
          <w:rFonts w:ascii="Times New Roman" w:hAnsi="Times New Roman"/>
          <w:sz w:val="28"/>
        </w:rPr>
        <w:t>являющихся государственными (</w:t>
      </w:r>
      <w:r>
        <w:rPr>
          <w:rFonts w:ascii="Times New Roman" w:hAnsi="Times New Roman"/>
          <w:sz w:val="28"/>
        </w:rPr>
        <w:t>муниципальными) учреждениями на </w:t>
      </w:r>
      <w:r>
        <w:rPr>
          <w:rFonts w:ascii="Times New Roman" w:hAnsi="Times New Roman"/>
          <w:sz w:val="28"/>
        </w:rPr>
        <w:t xml:space="preserve">поддержку 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 Участник Конкурса – СО НКО, </w:t>
      </w:r>
      <w:r>
        <w:rPr>
          <w:rFonts w:ascii="Times New Roman" w:hAnsi="Times New Roman"/>
          <w:sz w:val="28"/>
        </w:rPr>
        <w:t>зарегистрированная</w:t>
      </w:r>
      <w:r>
        <w:rPr>
          <w:rFonts w:ascii="Times New Roman" w:hAnsi="Times New Roman"/>
          <w:sz w:val="28"/>
        </w:rPr>
        <w:t xml:space="preserve"> в качестве юридического лица (не являющаяся государственным или муниципальным учреждением), действующая на территории города Волгодонска, отвечающая </w:t>
      </w:r>
      <w:r>
        <w:rPr>
          <w:rFonts w:ascii="Times New Roman" w:hAnsi="Times New Roman"/>
          <w:sz w:val="28"/>
        </w:rPr>
        <w:t>требованиям Положения и подавшая</w:t>
      </w:r>
      <w:r>
        <w:rPr>
          <w:rFonts w:ascii="Times New Roman" w:hAnsi="Times New Roman"/>
          <w:sz w:val="28"/>
        </w:rPr>
        <w:t xml:space="preserve"> заявку на участие в Конкурсе в </w:t>
      </w:r>
      <w:r>
        <w:rPr>
          <w:rFonts w:ascii="Times New Roman" w:hAnsi="Times New Roman"/>
          <w:sz w:val="28"/>
        </w:rPr>
        <w:t>соответствии с установленными требованиями Положения.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1.2.4. Получатель субсидии – участник Конкурса, реализующий проекты в соответствии с требованиями и критериями настоящего По</w:t>
      </w:r>
      <w:r>
        <w:rPr>
          <w:rFonts w:ascii="Times New Roman" w:hAnsi="Times New Roman"/>
          <w:sz w:val="28"/>
        </w:rPr>
        <w:t>ложения</w:t>
      </w:r>
      <w:r>
        <w:rPr>
          <w:rFonts w:ascii="Times New Roman" w:hAnsi="Times New Roman"/>
          <w:sz w:val="28"/>
        </w:rPr>
        <w:t>, в отношении которого на конк</w:t>
      </w:r>
      <w:r>
        <w:rPr>
          <w:rFonts w:ascii="Times New Roman" w:hAnsi="Times New Roman"/>
          <w:sz w:val="28"/>
        </w:rPr>
        <w:t>урсной основе принято решение о </w:t>
      </w:r>
      <w:r>
        <w:rPr>
          <w:rFonts w:ascii="Times New Roman" w:hAnsi="Times New Roman"/>
          <w:sz w:val="28"/>
        </w:rPr>
        <w:t xml:space="preserve">предоставлении субсидии.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1.2.5. Конкурсная комиссия по </w:t>
      </w:r>
      <w:r>
        <w:rPr>
          <w:rFonts w:ascii="Times New Roman" w:hAnsi="Times New Roman"/>
          <w:sz w:val="28"/>
        </w:rPr>
        <w:t>предоставлению субсидий социально ориентированным некоммерческим организациям на поддержку общественно значимых (социальных) проектов из местного бюджета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Конкурсная комиссия)</w:t>
      </w:r>
      <w:r>
        <w:rPr>
          <w:rFonts w:ascii="Times New Roman" w:hAnsi="Times New Roman"/>
          <w:sz w:val="28"/>
        </w:rPr>
        <w:t xml:space="preserve"> – коллегиальный орган, образованный постановлением Администрации города Волгодонска, с целью проведения Конкурса.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1.2.6. Организатор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Конкурса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 по внутренней политике и связям с общественными объединениями Администрации гор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 Волгодонска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Организатор Конкурса)</w:t>
      </w:r>
      <w:r>
        <w:rPr>
          <w:rFonts w:ascii="Times New Roman" w:hAnsi="Times New Roman"/>
          <w:sz w:val="28"/>
        </w:rPr>
        <w:t xml:space="preserve">, являющийся </w:t>
      </w:r>
      <w:r>
        <w:rPr>
          <w:rFonts w:ascii="Times New Roman" w:hAnsi="Times New Roman"/>
          <w:sz w:val="28"/>
        </w:rPr>
        <w:t>координатор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муниципальной программы, наделенным полномочиями, указанными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Целью предоставления субсиди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является финансов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поддержка</w:t>
      </w:r>
      <w:r>
        <w:rPr>
          <w:rFonts w:ascii="Times New Roman" w:hAnsi="Times New Roman"/>
          <w:sz w:val="28"/>
        </w:rPr>
        <w:t xml:space="preserve"> СО НКО</w:t>
      </w:r>
      <w:r>
        <w:rPr>
          <w:rFonts w:ascii="Times New Roman" w:hAnsi="Times New Roman"/>
          <w:sz w:val="28"/>
        </w:rPr>
        <w:t xml:space="preserve"> в виде субсидий из местного бюджета</w:t>
      </w:r>
      <w:r>
        <w:rPr>
          <w:rFonts w:ascii="Times New Roman" w:hAnsi="Times New Roman"/>
          <w:sz w:val="28"/>
        </w:rPr>
        <w:t xml:space="preserve"> на реализацию проектов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 xml:space="preserve">Субсидии предоставляются СО НКО на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езвозмездной и </w:t>
      </w:r>
      <w:r>
        <w:rPr>
          <w:rFonts w:ascii="Times New Roman" w:hAnsi="Times New Roman"/>
          <w:sz w:val="28"/>
        </w:rPr>
        <w:t xml:space="preserve">безвозвратной основе </w:t>
      </w:r>
      <w:r>
        <w:rPr>
          <w:rFonts w:ascii="Times New Roman" w:hAnsi="Times New Roman"/>
          <w:sz w:val="28"/>
        </w:rPr>
        <w:t>Администрацией города Волгодонска,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 </w:t>
      </w:r>
      <w:r>
        <w:rPr>
          <w:rFonts w:ascii="Times New Roman" w:hAnsi="Times New Roman"/>
          <w:sz w:val="28"/>
        </w:rPr>
        <w:t>соответствующий ф</w:t>
      </w:r>
      <w:r>
        <w:rPr>
          <w:rFonts w:ascii="Times New Roman" w:hAnsi="Times New Roman"/>
          <w:sz w:val="28"/>
        </w:rPr>
        <w:t>инансовый год и плановый период (далее – главный распорядитель).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Участниками Конкурса могут быть СО НКО, </w:t>
      </w:r>
      <w:r>
        <w:rPr>
          <w:rFonts w:ascii="Times New Roman" w:hAnsi="Times New Roman"/>
          <w:sz w:val="28"/>
        </w:rPr>
        <w:t>имеющие государственную регистрацию или постановку на учет в налого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м органе на территории города Волгодонска </w:t>
      </w:r>
      <w:r>
        <w:rPr>
          <w:rFonts w:ascii="Times New Roman" w:hAnsi="Times New Roman"/>
          <w:sz w:val="28"/>
        </w:rPr>
        <w:t>при условии осуществлени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 </w:t>
      </w:r>
      <w:r>
        <w:rPr>
          <w:rFonts w:ascii="Times New Roman" w:hAnsi="Times New Roman"/>
          <w:sz w:val="28"/>
        </w:rPr>
        <w:t>соответствии с учредительными документами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следующих видов деятельности: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социальное обслуживание, социальная поддержка и защита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населения к преодолению последствий стихийных бедствий, экологических, те</w:t>
      </w:r>
      <w:r>
        <w:rPr>
          <w:rFonts w:ascii="Times New Roman" w:hAnsi="Times New Roman"/>
          <w:sz w:val="28"/>
        </w:rPr>
        <w:t>хногенных или иных катастроф, к </w:t>
      </w:r>
      <w:r>
        <w:rPr>
          <w:rFonts w:ascii="Times New Roman" w:hAnsi="Times New Roman"/>
          <w:sz w:val="28"/>
        </w:rPr>
        <w:t>предотвращению несчастных случаев;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охрана окружающей среды и защита </w:t>
      </w:r>
      <w:r>
        <w:rPr>
          <w:rFonts w:ascii="Times New Roman" w:hAnsi="Times New Roman"/>
          <w:sz w:val="28"/>
        </w:rPr>
        <w:t>животных, в том числе содержание животных в приютах для животных;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профилактика социально опасных форм поведения граждан;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в обществе нетерпимости к коррупционному поведению;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профилактике и (или) тушении пожаров и проведении аварийно-спасательных работ;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социальная и культурная </w:t>
      </w:r>
      <w:r>
        <w:rPr>
          <w:rFonts w:ascii="Times New Roman" w:hAnsi="Times New Roman"/>
          <w:sz w:val="28"/>
        </w:rPr>
        <w:t>адаптация</w:t>
      </w:r>
      <w:r>
        <w:rPr>
          <w:rFonts w:ascii="Times New Roman" w:hAnsi="Times New Roman"/>
          <w:sz w:val="28"/>
        </w:rPr>
        <w:t xml:space="preserve"> и интеграция мигрантов;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содействие повышению мобильности трудовых ресурсов;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увековечение памя</w:t>
      </w:r>
      <w:r>
        <w:rPr>
          <w:rFonts w:ascii="Times New Roman" w:hAnsi="Times New Roman"/>
          <w:sz w:val="28"/>
        </w:rPr>
        <w:t>ти жертв политических репрессий;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 виды деятельности, направленные на решение социальных проблем, развитие гражданского общества в Российской Федерации.</w:t>
      </w:r>
    </w:p>
    <w:p w14:paraId="7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Направлениями расходов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могут быть: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услуг сторонних организаций, связанных с реализацией мероприятий проекта, в том числе, тр</w:t>
      </w:r>
      <w:r>
        <w:rPr>
          <w:rFonts w:ascii="Times New Roman" w:hAnsi="Times New Roman"/>
          <w:sz w:val="28"/>
        </w:rPr>
        <w:t>анспортные услуги, разработка и </w:t>
      </w:r>
      <w:r>
        <w:rPr>
          <w:rFonts w:ascii="Times New Roman" w:hAnsi="Times New Roman"/>
          <w:sz w:val="28"/>
        </w:rPr>
        <w:t xml:space="preserve">изготовление полиграфической продукции, наградной атрибутики, атрибутики с символикой, разработка и создание баннеров, программного </w:t>
      </w:r>
      <w:r>
        <w:rPr>
          <w:rFonts w:ascii="Times New Roman" w:hAnsi="Times New Roman"/>
          <w:sz w:val="28"/>
        </w:rPr>
        <w:t>обеспечения, Интернет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порталов или сайтов в информационно-телекоммуникационной сети «Интернет</w:t>
      </w:r>
      <w:r>
        <w:rPr>
          <w:rFonts w:ascii="Times New Roman" w:hAnsi="Times New Roman"/>
          <w:sz w:val="28"/>
        </w:rPr>
        <w:t>», видеофильмов, видеороликов и </w:t>
      </w:r>
      <w:r>
        <w:rPr>
          <w:rFonts w:ascii="Times New Roman" w:hAnsi="Times New Roman"/>
          <w:sz w:val="28"/>
        </w:rPr>
        <w:t xml:space="preserve">рекламы, информационное обеспечение, декоративное оформление помещений для проведения мероприятий. 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по оплате арендной платы за пользование нежилыми помещениями, используемыми в целях и в период реализации мероприятий проекта.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оборудования, материалов и товаров, необходимых для выполнения мероприятий проекта, в том числе, механизмов, приборов, применяемых в работе, офисной о</w:t>
      </w:r>
      <w:r>
        <w:rPr>
          <w:rFonts w:ascii="Times New Roman" w:hAnsi="Times New Roman"/>
          <w:sz w:val="28"/>
        </w:rPr>
        <w:t>ргтехники, снаряжения, видео- и </w:t>
      </w:r>
      <w:r>
        <w:rPr>
          <w:rFonts w:ascii="Times New Roman" w:hAnsi="Times New Roman"/>
          <w:sz w:val="28"/>
        </w:rPr>
        <w:t xml:space="preserve">аудиоаппаратуры, сувенирной продукции, швейных изделий,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флеш-накопителей</w:t>
      </w:r>
      <w:r>
        <w:rPr>
          <w:rFonts w:ascii="Times New Roman" w:hAnsi="Times New Roman"/>
          <w:sz w:val="28"/>
        </w:rPr>
        <w:t xml:space="preserve">, фотоальбомов, </w:t>
      </w:r>
      <w:r>
        <w:rPr>
          <w:rFonts w:ascii="Times New Roman" w:hAnsi="Times New Roman"/>
          <w:sz w:val="28"/>
        </w:rPr>
        <w:t>фоторамок</w:t>
      </w:r>
      <w:r>
        <w:rPr>
          <w:rFonts w:ascii="Times New Roman" w:hAnsi="Times New Roman"/>
          <w:sz w:val="28"/>
        </w:rPr>
        <w:t>.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по уплате арендной платы за пользование оборудования, используемого в период реализации проекта.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административно-управленческие расходы (приобретение канцелярских товаров на сумму, не превышающую 3000 рублей в целях организации уставной деятельности на период реализации проекта).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Направлениями расходов, источником финансового обеспечения которых является субсидия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могут быть:</w:t>
      </w:r>
    </w:p>
    <w:p w14:paraId="8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в благотворите</w:t>
      </w:r>
      <w:r>
        <w:rPr>
          <w:rFonts w:ascii="Times New Roman" w:hAnsi="Times New Roman"/>
          <w:sz w:val="28"/>
        </w:rPr>
        <w:t>льных целях прямой финансовой и </w:t>
      </w:r>
      <w:r>
        <w:rPr>
          <w:rFonts w:ascii="Times New Roman" w:hAnsi="Times New Roman"/>
          <w:sz w:val="28"/>
        </w:rPr>
        <w:t>материально-технической поддержки физическим и юридическим лицам;</w:t>
      </w:r>
    </w:p>
    <w:p w14:paraId="8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предпринимательской деятельности и оказания помощи коммерческим организациям;</w:t>
      </w:r>
    </w:p>
    <w:p w14:paraId="8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коммунальных услуг, услуг телефонной связи, сотовой связи;</w:t>
      </w:r>
    </w:p>
    <w:p w14:paraId="8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горюче-смазочных материалов;</w:t>
      </w:r>
    </w:p>
    <w:p w14:paraId="8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политических партий и избирательных кампаний;</w:t>
      </w:r>
    </w:p>
    <w:p w14:paraId="8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митингов, демонстраций, пикетирований, собраний, шествий;</w:t>
      </w:r>
    </w:p>
    <w:p w14:paraId="8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фундаментальных научных исследований;</w:t>
      </w:r>
    </w:p>
    <w:p w14:paraId="8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продуктов питания, организации кофе-брейков;</w:t>
      </w:r>
    </w:p>
    <w:p w14:paraId="8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уплата штрафов;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мероприятий, предполагающих извлечение прибыли;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иные расходы, не связанные с реализацией проекта.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Способом предоставления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финансов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затрат</w:t>
      </w:r>
      <w:r>
        <w:rPr>
          <w:rFonts w:ascii="Times New Roman" w:hAnsi="Times New Roman"/>
          <w:sz w:val="28"/>
        </w:rPr>
        <w:t xml:space="preserve"> СО НКО на реализацию проектов.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Информация о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размещае</w:t>
      </w:r>
      <w:r>
        <w:rPr>
          <w:rFonts w:ascii="Times New Roman" w:hAnsi="Times New Roman"/>
          <w:sz w:val="28"/>
        </w:rPr>
        <w:t>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установленным Министерством финансов Российской Федерации.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Условия и порядок предоставления субсидии</w:t>
      </w:r>
    </w:p>
    <w:p w14:paraId="8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Требования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которым должен соответствовать </w:t>
      </w:r>
      <w:r>
        <w:rPr>
          <w:rFonts w:ascii="Times New Roman" w:hAnsi="Times New Roman"/>
          <w:sz w:val="28"/>
        </w:rPr>
        <w:t xml:space="preserve">получатель субсидии </w:t>
      </w:r>
      <w:r>
        <w:rPr>
          <w:rFonts w:ascii="Times New Roman" w:hAnsi="Times New Roman"/>
          <w:sz w:val="28"/>
        </w:rPr>
        <w:t>на дату подачи заявки</w:t>
      </w:r>
      <w:r>
        <w:rPr>
          <w:rFonts w:ascii="Times New Roman" w:hAnsi="Times New Roman"/>
          <w:sz w:val="28"/>
        </w:rPr>
        <w:t xml:space="preserve"> на участие в К</w:t>
      </w:r>
      <w:r>
        <w:rPr>
          <w:rFonts w:ascii="Times New Roman" w:hAnsi="Times New Roman"/>
          <w:sz w:val="28"/>
        </w:rPr>
        <w:t>онкурсе</w:t>
      </w:r>
      <w:r>
        <w:rPr>
          <w:rFonts w:ascii="Times New Roman" w:hAnsi="Times New Roman"/>
          <w:sz w:val="28"/>
        </w:rPr>
        <w:t>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не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>
        <w:rPr>
          <w:rFonts w:ascii="Times New Roman" w:hAnsi="Times New Roman"/>
          <w:sz w:val="28"/>
        </w:rPr>
        <w:t>российским юридическим лицом, в </w:t>
      </w:r>
      <w:r>
        <w:rPr>
          <w:rFonts w:ascii="Times New Roman" w:hAnsi="Times New Roman"/>
          <w:sz w:val="28"/>
        </w:rPr>
        <w:t>уставном (складочном) капитале которого доля прямого или косвенного (через третьих лиц) участия офшорных компаний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r>
        <w:rPr>
          <w:rFonts w:ascii="Times New Roman" w:hAnsi="Times New Roman"/>
          <w:sz w:val="28"/>
        </w:rPr>
        <w:t xml:space="preserve">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/>
          <w:sz w:val="28"/>
        </w:rPr>
        <w:t xml:space="preserve"> публичных акционерных обществ.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не на</w:t>
      </w:r>
      <w:r>
        <w:rPr>
          <w:rFonts w:ascii="Times New Roman" w:hAnsi="Times New Roman"/>
          <w:sz w:val="28"/>
        </w:rPr>
        <w:t>ходится в перечне организаций и </w:t>
      </w:r>
      <w:r>
        <w:rPr>
          <w:rFonts w:ascii="Times New Roman" w:hAnsi="Times New Roman"/>
          <w:sz w:val="28"/>
        </w:rPr>
        <w:t>физических лиц, в отношении которых имеются сведения об их причастности к экстремистской деятельности или терроризму.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2.1.3.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</w:rPr>
        <w:t>VII</w:t>
      </w:r>
      <w:r>
        <w:rPr>
          <w:rFonts w:ascii="Times New Roman" w:hAnsi="Times New Roman"/>
          <w:sz w:val="28"/>
        </w:rPr>
        <w:t xml:space="preserve"> Устава ООН, Советом Безопасности ООН или органами специально созданными решениями Совета Безопасности ООН, перечнях организаци</w:t>
      </w:r>
      <w:r>
        <w:rPr>
          <w:rFonts w:ascii="Times New Roman" w:hAnsi="Times New Roman"/>
          <w:sz w:val="28"/>
        </w:rPr>
        <w:t>й и физических лиц, связанных с </w:t>
      </w:r>
      <w:r>
        <w:rPr>
          <w:rFonts w:ascii="Times New Roman" w:hAnsi="Times New Roman"/>
          <w:sz w:val="28"/>
        </w:rPr>
        <w:t>террористическими организациями и террористами или с распространением оружия массового уничтожения.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2.1.4.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явля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 xml:space="preserve"> получателем средств из местного бюджета на основании иных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нормативных правовых актов на цел</w:t>
      </w:r>
      <w:r>
        <w:rPr>
          <w:rFonts w:ascii="Times New Roman" w:hAnsi="Times New Roman"/>
          <w:sz w:val="28"/>
        </w:rPr>
        <w:t>ь, установленную</w:t>
      </w:r>
      <w:r>
        <w:rPr>
          <w:rFonts w:ascii="Times New Roman" w:hAnsi="Times New Roman"/>
          <w:sz w:val="28"/>
        </w:rPr>
        <w:t xml:space="preserve"> настоящим Положением.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2.1.5.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является иностранным агентом в </w:t>
      </w:r>
      <w:r>
        <w:rPr>
          <w:rFonts w:ascii="Times New Roman" w:hAnsi="Times New Roman"/>
          <w:sz w:val="28"/>
        </w:rPr>
        <w:t xml:space="preserve">соответствии с Федеральным законом «О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деятельностью лиц, находящихся под иностранным влиянием».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участника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</w:t>
      </w:r>
      <w:r>
        <w:rPr>
          <w:rFonts w:ascii="Times New Roman" w:hAnsi="Times New Roman"/>
          <w:sz w:val="28"/>
        </w:rPr>
        <w:t>сть по уплате налогов, сборов и </w:t>
      </w:r>
      <w:r>
        <w:rPr>
          <w:rFonts w:ascii="Times New Roman" w:hAnsi="Times New Roman"/>
          <w:sz w:val="28"/>
        </w:rPr>
        <w:t>страховых взносов в бюджеты бюджетной системы Российской Федерации.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.7. У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отсутствует</w:t>
      </w:r>
      <w:r>
        <w:rPr>
          <w:rFonts w:ascii="Times New Roman" w:hAnsi="Times New Roman"/>
          <w:spacing w:val="3"/>
          <w:sz w:val="28"/>
        </w:rPr>
        <w:t xml:space="preserve"> просроченная задолженность по возврату в местный бюджет субсидий, бюджетных инвестиций и иная просроченная задолженность перед </w:t>
      </w:r>
      <w:r>
        <w:rPr>
          <w:rFonts w:ascii="Times New Roman" w:hAnsi="Times New Roman"/>
          <w:spacing w:val="3"/>
          <w:sz w:val="28"/>
        </w:rPr>
        <w:t>муниципальным образованием «Город Волгодонск».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.8. </w:t>
      </w:r>
      <w:r>
        <w:rPr>
          <w:rFonts w:ascii="Times New Roman" w:hAnsi="Times New Roman"/>
          <w:sz w:val="28"/>
        </w:rPr>
        <w:t>Участник Конкурса</w:t>
      </w:r>
      <w:r>
        <w:rPr>
          <w:rFonts w:ascii="Times New Roman" w:hAnsi="Times New Roman"/>
          <w:sz w:val="28"/>
        </w:rPr>
        <w:t xml:space="preserve"> не находится в процессе реорганизации (за 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</w:t>
      </w:r>
      <w:r>
        <w:rPr>
          <w:rFonts w:ascii="Times New Roman" w:hAnsi="Times New Roman"/>
          <w:sz w:val="28"/>
        </w:rPr>
        <w:t xml:space="preserve">банкротства, деятельность получателя субсидии </w:t>
      </w:r>
      <w:r>
        <w:rPr>
          <w:rFonts w:ascii="Times New Roman" w:hAnsi="Times New Roman"/>
          <w:sz w:val="28"/>
        </w:rPr>
        <w:t>(участника отбора) не </w:t>
      </w:r>
      <w:r>
        <w:rPr>
          <w:rFonts w:ascii="Times New Roman" w:hAnsi="Times New Roman"/>
          <w:sz w:val="28"/>
        </w:rPr>
        <w:t>приостановлена в порядке, предусмотренном законодательством Российской Федерации.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.9. </w:t>
      </w:r>
      <w:r>
        <w:rPr>
          <w:rFonts w:ascii="Times New Roman" w:hAnsi="Times New Roman"/>
          <w:spacing w:val="3"/>
          <w:sz w:val="28"/>
        </w:rPr>
        <w:t xml:space="preserve"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spacing w:val="3"/>
          <w:sz w:val="28"/>
        </w:rPr>
        <w:t>участника Конкурса</w:t>
      </w:r>
      <w:r>
        <w:rPr>
          <w:rFonts w:ascii="Times New Roman" w:hAnsi="Times New Roman"/>
          <w:spacing w:val="3"/>
          <w:sz w:val="28"/>
        </w:rPr>
        <w:t>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2.</w:t>
      </w:r>
      <w:r>
        <w:rPr>
          <w:rFonts w:ascii="Times New Roman" w:hAnsi="Times New Roman"/>
          <w:spacing w:val="3"/>
          <w:sz w:val="28"/>
        </w:rPr>
        <w:t>2</w:t>
      </w:r>
      <w:r>
        <w:rPr>
          <w:rFonts w:ascii="Times New Roman" w:hAnsi="Times New Roman"/>
          <w:spacing w:val="3"/>
          <w:sz w:val="28"/>
        </w:rPr>
        <w:t xml:space="preserve">. Перечень </w:t>
      </w:r>
      <w:r>
        <w:rPr>
          <w:rFonts w:ascii="Times New Roman" w:hAnsi="Times New Roman"/>
          <w:spacing w:val="3"/>
          <w:sz w:val="28"/>
        </w:rPr>
        <w:t>документов, предъявляемых для участия в Конкурсе включает</w:t>
      </w:r>
      <w:r>
        <w:rPr>
          <w:rFonts w:ascii="Times New Roman" w:hAnsi="Times New Roman"/>
          <w:spacing w:val="3"/>
          <w:sz w:val="28"/>
        </w:rPr>
        <w:t>: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Опись документов, представляемых участником отбора для участия в Конкурсе по форме согласно приложению № 1 к Положению</w:t>
      </w:r>
      <w:r>
        <w:rPr>
          <w:rFonts w:ascii="Times New Roman" w:hAnsi="Times New Roman"/>
          <w:sz w:val="28"/>
        </w:rPr>
        <w:t>.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 Заявление на имя главы Администрации города Волгодонска на получение субсидии согласно</w:t>
      </w:r>
      <w:r>
        <w:rPr>
          <w:rFonts w:ascii="Times New Roman" w:hAnsi="Times New Roman"/>
          <w:b w:val="1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приложению № 2 </w:t>
      </w:r>
      <w:r>
        <w:rPr>
          <w:rFonts w:ascii="Times New Roman" w:hAnsi="Times New Roman"/>
          <w:sz w:val="28"/>
          <w:shd w:themeFill="background1" w:val="clear"/>
        </w:rPr>
        <w:t xml:space="preserve">к </w:t>
      </w:r>
      <w:r>
        <w:rPr>
          <w:rFonts w:ascii="Times New Roman" w:hAnsi="Times New Roman"/>
          <w:sz w:val="28"/>
        </w:rPr>
        <w:t>Положению.</w:t>
      </w:r>
      <w:r>
        <w:rPr>
          <w:rFonts w:ascii="Times New Roman" w:hAnsi="Times New Roman"/>
          <w:sz w:val="28"/>
        </w:rPr>
        <w:t xml:space="preserve"> 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Согласие на публикацию (размещение) в информационно-телекоммуникационной сети «Интернет» информации об участнике отбора, о подаваемой им заявке, иной информации, связанной с </w:t>
      </w:r>
      <w:r>
        <w:rPr>
          <w:rFonts w:ascii="Times New Roman" w:hAnsi="Times New Roman"/>
          <w:sz w:val="28"/>
        </w:rPr>
        <w:t>проведением конкурсного отбора</w:t>
      </w:r>
      <w:r>
        <w:rPr>
          <w:rFonts w:ascii="Times New Roman" w:hAnsi="Times New Roman"/>
          <w:sz w:val="28"/>
        </w:rPr>
        <w:t xml:space="preserve"> согласно приложению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Положению.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Проект по форме согласно приложению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Положению</w:t>
      </w:r>
      <w:r>
        <w:rPr>
          <w:rFonts w:ascii="Times New Roman" w:hAnsi="Times New Roman"/>
          <w:sz w:val="28"/>
        </w:rPr>
        <w:t>.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Копию устава </w:t>
      </w:r>
      <w:r>
        <w:rPr>
          <w:rFonts w:ascii="Times New Roman" w:hAnsi="Times New Roman"/>
          <w:sz w:val="28"/>
        </w:rPr>
        <w:t>участника Конкурса</w:t>
      </w:r>
      <w:r>
        <w:rPr>
          <w:rFonts w:ascii="Times New Roman" w:hAnsi="Times New Roman"/>
          <w:sz w:val="28"/>
        </w:rPr>
        <w:t xml:space="preserve">, а также всех изменений и дополнений к нему, заверенную подписью руководителя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и печатью (при наличии).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Копию свидетельства о постановке на учет в налоговом органе, заверенную печатью (при наличии)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и подписью руководителя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>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Выписку из Единого государственного реестра юридических лиц, полученную не ранее чем за 30 календарных дней до дня подачи заявки на участие в Конкурсе.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Справку территориального органа Федеральной налоговой службы, подписанную его руководителем (иным уполномоченным лицом),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полученную не ранее, чем за 10 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дат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подачи заявки, подтверждающую отсутствие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Справку, подписанную руководителем и главным бухгалтером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, подтверждающую по состоянию на дату подачи заявки, что участник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не находится в процессе реорганизации                                 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не приостановлена в порядке, предусмотренном законодательством Российской Федерации.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Справку об отсутствии сведений в реестре дисквалифицированных лиц о дисквалифицированных руководителе, членах </w:t>
      </w:r>
      <w:r>
        <w:rPr>
          <w:rFonts w:ascii="Times New Roman" w:hAnsi="Times New Roman"/>
          <w:sz w:val="28"/>
        </w:rPr>
        <w:t xml:space="preserve">коллегиального исполнительного органа, лице, исполняющем функции единоличного исполнительного органа, или главном </w:t>
      </w:r>
      <w:r>
        <w:rPr>
          <w:rFonts w:ascii="Times New Roman" w:hAnsi="Times New Roman"/>
          <w:sz w:val="28"/>
        </w:rPr>
        <w:t>бухгалтере получателя субсидии</w:t>
      </w:r>
      <w:r>
        <w:rPr>
          <w:rFonts w:ascii="Times New Roman" w:hAnsi="Times New Roman"/>
          <w:sz w:val="28"/>
        </w:rPr>
        <w:t xml:space="preserve"> по форме, установленной Федеральной налоговой службой России</w:t>
      </w:r>
      <w:r>
        <w:rPr>
          <w:rFonts w:ascii="Times New Roman" w:hAnsi="Times New Roman"/>
          <w:sz w:val="28"/>
        </w:rPr>
        <w:t>, полученную не ранее, чем за 10 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дат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подачи заявки</w:t>
      </w:r>
      <w:r>
        <w:rPr>
          <w:rFonts w:ascii="Times New Roman" w:hAnsi="Times New Roman"/>
          <w:sz w:val="28"/>
        </w:rPr>
        <w:t>.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Справку из кредитной организации о на</w:t>
      </w:r>
      <w:r>
        <w:rPr>
          <w:rFonts w:ascii="Times New Roman" w:hAnsi="Times New Roman"/>
          <w:sz w:val="28"/>
        </w:rPr>
        <w:t>личии рублевого счета</w:t>
      </w:r>
      <w:r>
        <w:rPr>
          <w:rFonts w:ascii="Times New Roman" w:hAnsi="Times New Roman"/>
          <w:sz w:val="28"/>
        </w:rPr>
        <w:t>.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Документы, указанные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Положения, должны быть предоставлены участником Конкурса на бумажном и электронном носителях.</w:t>
      </w:r>
      <w:r>
        <w:rPr>
          <w:rFonts w:ascii="Times New Roman" w:hAnsi="Times New Roman"/>
          <w:sz w:val="28"/>
        </w:rPr>
        <w:t xml:space="preserve"> Документы на бумажном носителе должны быть прошиты, скреплены печатью и заверены подписью участника Конкурса.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2.4. </w:t>
      </w:r>
      <w:r>
        <w:rPr>
          <w:rFonts w:ascii="Times New Roman" w:hAnsi="Times New Roman"/>
          <w:sz w:val="28"/>
        </w:rPr>
        <w:t>Участники Конкурса подтверждают соответствие требованиям, предусмотренным пунктами 2.1.1-2.1.5, 2.1.7 настоящего Положения, в заявлении на участие в Конкурсе.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Представленные на Конкурс заявки участникам Конкурса не возвращаются. Расходы заявителей, связанные с участием в Конкурсе, не возмещаются.</w:t>
      </w:r>
    </w:p>
    <w:p w14:paraId="A9000000">
      <w:pPr>
        <w:widowControl w:val="0"/>
        <w:tabs>
          <w:tab w:leader="none" w:pos="76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Организатор конкурса с момента регистрации заявки участника Конкурса и до дня окончания приема заявок осуществляет проверку на соответствие участника Конкурса требованиям </w:t>
      </w:r>
      <w:r>
        <w:rPr>
          <w:rFonts w:ascii="Times New Roman" w:hAnsi="Times New Roman"/>
          <w:sz w:val="28"/>
        </w:rPr>
        <w:t>пункта 2.1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Положения, в том числе методом анализа открытых источников – федеральных баз данных (реестров, перечней и т.д.) Министерства юстиции Российской Федерации и Федеральной службы по финансовому мониторингу.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 для отказа получателю в предоставлении субсидии: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представленных получателем субсидии документов требования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определенным Положением или непредставление (представление не в полном объеме) указанных документов;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установление факта недостоверности представленной </w:t>
      </w:r>
      <w:r>
        <w:rPr>
          <w:rFonts w:ascii="Times New Roman" w:hAnsi="Times New Roman"/>
          <w:sz w:val="28"/>
        </w:rPr>
        <w:t>получателем субсидии информации.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предоставляются не более чем трем победителям, занявшим по результатам Конкурса 1-е, 2-е и 3-е места по количеству набранных баллов.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Размером субсидии является сумма бюджетных ассигнований, предусмотренных в местном бюджете на предоставление субсидий СО НКО на реализацию проектов в текущем финансовом году</w:t>
      </w:r>
      <w:r>
        <w:rPr>
          <w:rFonts w:ascii="Times New Roman" w:hAnsi="Times New Roman"/>
          <w:sz w:val="28"/>
        </w:rPr>
        <w:t>, распределяемая между Победителями в порядке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установленном</w:t>
      </w:r>
      <w:r>
        <w:rPr>
          <w:rFonts w:ascii="Times New Roman" w:hAnsi="Times New Roman"/>
          <w:sz w:val="28"/>
        </w:rPr>
        <w:t xml:space="preserve"> пунктом 3.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  <w:sz w:val="28"/>
        </w:rPr>
        <w:t xml:space="preserve">. 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Максимальный размер субсидии не превышает 45 % от суммы бюджетных ассигнований, предусмотренных в местном бюджете на предоставление субсидии СО НКО.</w:t>
      </w:r>
      <w:bookmarkStart w:id="2" w:name="P65"/>
      <w:bookmarkEnd w:id="2"/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Главный распорядитель в течение 10 рабочих дней со дня принятия постановления Администрации города Волгодонска об итогах Конкурса и предоставлении субсидий победителям Конкурса заключает с получателями субсидий соглашения в соответствии с типовой формой, установленной Финансовым управлением города Волгодонска.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Обязательным условием предоставления субсидии, включаемым в соглашение о предоставлении субсидии</w:t>
      </w:r>
      <w:r>
        <w:rPr>
          <w:rFonts w:ascii="Times New Roman" w:hAnsi="Times New Roman"/>
          <w:sz w:val="28"/>
        </w:rPr>
        <w:t xml:space="preserve"> (дале</w:t>
      </w:r>
      <w:r>
        <w:rPr>
          <w:rFonts w:ascii="Times New Roman" w:hAnsi="Times New Roman"/>
          <w:sz w:val="28"/>
        </w:rPr>
        <w:t>е-</w:t>
      </w:r>
      <w:r>
        <w:rPr>
          <w:rFonts w:ascii="Times New Roman" w:hAnsi="Times New Roman"/>
          <w:sz w:val="28"/>
        </w:rPr>
        <w:t xml:space="preserve"> Соглашение)</w:t>
      </w:r>
      <w:r>
        <w:rPr>
          <w:rFonts w:ascii="Times New Roman" w:hAnsi="Times New Roman"/>
          <w:sz w:val="28"/>
        </w:rPr>
        <w:t xml:space="preserve"> и в соглашения, </w:t>
      </w:r>
      <w:r>
        <w:rPr>
          <w:rFonts w:ascii="Times New Roman" w:hAnsi="Times New Roman"/>
          <w:sz w:val="28"/>
        </w:rPr>
        <w:t>заключенные в целях испо</w:t>
      </w:r>
      <w:r>
        <w:rPr>
          <w:rFonts w:ascii="Times New Roman" w:hAnsi="Times New Roman"/>
          <w:sz w:val="28"/>
        </w:rPr>
        <w:t>лнения обязательств по данному С</w:t>
      </w:r>
      <w:r>
        <w:rPr>
          <w:rFonts w:ascii="Times New Roman" w:hAnsi="Times New Roman"/>
          <w:sz w:val="28"/>
        </w:rPr>
        <w:t>оглашению, являются согласие получателя субсидии и лиц, являющихся поставщиками (подрядчиками, исполнителями) по договорам (соглашениям), заключенным в це</w:t>
      </w:r>
      <w:r>
        <w:rPr>
          <w:rFonts w:ascii="Times New Roman" w:hAnsi="Times New Roman"/>
          <w:sz w:val="28"/>
        </w:rPr>
        <w:t>лях исполнения обязательств по С</w:t>
      </w:r>
      <w:r>
        <w:rPr>
          <w:rFonts w:ascii="Times New Roman" w:hAnsi="Times New Roman"/>
          <w:sz w:val="28"/>
        </w:rPr>
        <w:t xml:space="preserve">оглашению о предоставлении субсидии на финансовое обеспечение затрат получателя субсидии, на осуществление главным распорядителем, предоставляющим субсидию и органами муниципального финансового контроля проверок, предусмотренных пунктом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 Положения, и запрет приобретения за счет полученных средств, предоставленных в целях финансового обеспечения затрат получателей субсидий, иностранной 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должно также содержать 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главному распорядителю,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определенном Соглашением.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Дополнительное соглашение к С</w:t>
      </w:r>
      <w:r>
        <w:rPr>
          <w:rFonts w:ascii="Times New Roman" w:hAnsi="Times New Roman"/>
          <w:sz w:val="28"/>
        </w:rPr>
        <w:t xml:space="preserve">оглашению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том числе дополнительно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 расторжении С</w:t>
      </w:r>
      <w:r>
        <w:rPr>
          <w:rFonts w:ascii="Times New Roman" w:hAnsi="Times New Roman"/>
          <w:sz w:val="28"/>
        </w:rPr>
        <w:t xml:space="preserve">оглашения о предоставлении субсидии, заключается по типовой форме, установленной Финансовым управлением </w:t>
      </w:r>
      <w:r>
        <w:rPr>
          <w:rFonts w:ascii="Times New Roman" w:hAnsi="Times New Roman"/>
          <w:sz w:val="28"/>
        </w:rPr>
        <w:t>города Волгодонска, в порядке и </w:t>
      </w:r>
      <w:r>
        <w:rPr>
          <w:rFonts w:ascii="Times New Roman" w:hAnsi="Times New Roman"/>
          <w:sz w:val="28"/>
        </w:rPr>
        <w:t>на условиях, определенных Соглашением.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Организатор Конку</w:t>
      </w:r>
      <w:r>
        <w:rPr>
          <w:rFonts w:ascii="Times New Roman" w:hAnsi="Times New Roman"/>
          <w:sz w:val="28"/>
        </w:rPr>
        <w:t>рса после заключения С</w:t>
      </w:r>
      <w:r>
        <w:rPr>
          <w:rFonts w:ascii="Times New Roman" w:hAnsi="Times New Roman"/>
          <w:sz w:val="28"/>
        </w:rPr>
        <w:t>оглашения, предусмотренного пунктом 2.1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Положения, 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 3 рабочих дней представляет его</w:t>
      </w:r>
      <w:r>
        <w:rPr>
          <w:rFonts w:ascii="Times New Roman" w:hAnsi="Times New Roman"/>
          <w:sz w:val="28"/>
        </w:rPr>
        <w:t xml:space="preserve"> в отдел бухгалтерского учета Администрации города Волгодонска с документами, предусмотренными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Положения.</w:t>
      </w:r>
    </w:p>
    <w:p w14:paraId="B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Результатом предоставления субсидии является проведение мероприятий в рамках реализации проектов на средства субсидии, способствующих увеличению доли населения города Волгодонска, охваченной СО НКО.</w:t>
      </w:r>
    </w:p>
    <w:p w14:paraId="B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Характеристикой</w:t>
      </w:r>
      <w:r>
        <w:rPr>
          <w:rFonts w:ascii="Times New Roman" w:hAnsi="Times New Roman"/>
          <w:sz w:val="28"/>
        </w:rPr>
        <w:t xml:space="preserve"> результата предоставления субсидии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количество жителей, охваченных С</w:t>
      </w:r>
      <w:r>
        <w:rPr>
          <w:rFonts w:ascii="Times New Roman" w:hAnsi="Times New Roman"/>
          <w:sz w:val="28"/>
        </w:rPr>
        <w:t>О НКО в ходе реализации проекта.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перечисления субсидии</w:t>
      </w:r>
      <w:r>
        <w:rPr>
          <w:rFonts w:ascii="Times New Roman" w:hAnsi="Times New Roman"/>
          <w:sz w:val="28"/>
        </w:rPr>
        <w:t xml:space="preserve"> отдел бухгалтерского учета Администрации города Волгодонска в течение 10 рабочих дней с даты заключения с получателем субсидии соглашения, формирует и представляет в Финансовое управление города Волгодонска заявку на оплату расходов в соответствии с порядком санкционирования оплаты денежных обязательств получателей средств местного бюджета, установленным приказом Финансового управления города Волгодонска.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Перечисление субсидии </w:t>
      </w:r>
      <w:r>
        <w:rPr>
          <w:rFonts w:ascii="Times New Roman" w:hAnsi="Times New Roman"/>
          <w:sz w:val="28"/>
        </w:rPr>
        <w:t>осуществляется в соответствии с </w:t>
      </w:r>
      <w:r>
        <w:rPr>
          <w:rFonts w:ascii="Times New Roman" w:hAnsi="Times New Roman"/>
          <w:sz w:val="28"/>
        </w:rPr>
        <w:t xml:space="preserve">бюджетным законодательством Российской Федерации на расчетный или корреспондентский счет получателя субсидии, открытый в учреждениях </w:t>
      </w:r>
      <w:r>
        <w:rPr>
          <w:rFonts w:ascii="Times New Roman" w:hAnsi="Times New Roman"/>
          <w:sz w:val="28"/>
        </w:rPr>
        <w:t>Центрального банка Российской Федерации или кредитной организации, не позднее 15 рабочих дней со дня представления заявки на оплату расходов отделом бухгалтерского учета Администрации города Волгодонска в Финансовое управление города Волгодонска.</w:t>
      </w:r>
    </w:p>
    <w:p w14:paraId="B9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Банковские реквизиты, расчетный или корреспондентский счет, на который перечисляется субсидия, указываются получателем субсидии при заключении соглашения и изменяются при условии заключения дополнительного соглашения к соглашению. Изменение наименования кредитной организации, не повлекшее за собой изменения иных банковских реквизитов, заключения дополнительного соглашения не требует.</w:t>
      </w:r>
    </w:p>
    <w:p w14:paraId="BA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При реорганизации получателя субсидии, являющегося юридическим лицом, в форме слияния, при</w:t>
      </w:r>
      <w:r>
        <w:rPr>
          <w:rFonts w:ascii="Times New Roman" w:hAnsi="Times New Roman"/>
          <w:sz w:val="28"/>
        </w:rPr>
        <w:t>соединения или преобразования в </w:t>
      </w:r>
      <w:r>
        <w:rPr>
          <w:rFonts w:ascii="Times New Roman" w:hAnsi="Times New Roman"/>
          <w:sz w:val="28"/>
        </w:rPr>
        <w:t xml:space="preserve">соглашение вносятся изменения путем заключения дополнительного соглашения к соглашению в части </w:t>
      </w:r>
      <w:r>
        <w:rPr>
          <w:rFonts w:ascii="Times New Roman" w:hAnsi="Times New Roman"/>
          <w:sz w:val="28"/>
        </w:rPr>
        <w:t>перемены лица в обязательстве с </w:t>
      </w:r>
      <w:r>
        <w:rPr>
          <w:rFonts w:ascii="Times New Roman" w:hAnsi="Times New Roman"/>
          <w:sz w:val="28"/>
        </w:rPr>
        <w:t>указанием в соглашении юридического лица, являющегося правопреемником.</w:t>
      </w:r>
    </w:p>
    <w:p w14:paraId="BB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</w:t>
      </w:r>
      <w:r>
        <w:rPr>
          <w:rFonts w:ascii="Times New Roman" w:hAnsi="Times New Roman"/>
          <w:sz w:val="28"/>
        </w:rPr>
        <w:t>гается с </w:t>
      </w:r>
      <w:r>
        <w:rPr>
          <w:rFonts w:ascii="Times New Roman" w:hAnsi="Times New Roman"/>
          <w:sz w:val="28"/>
        </w:rPr>
        <w:t>формированием уведомления о расторжении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BC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</w:t>
      </w:r>
      <w:r>
        <w:rPr>
          <w:rFonts w:ascii="Times New Roman" w:hAnsi="Times New Roman"/>
          <w:sz w:val="28"/>
        </w:rPr>
        <w:t>ского (фермерского) хозяйства в </w:t>
      </w:r>
      <w:r>
        <w:rPr>
          <w:rFonts w:ascii="Times New Roman" w:hAnsi="Times New Roman"/>
          <w:sz w:val="28"/>
        </w:rPr>
        <w:t xml:space="preserve">соответствии с абзацем вторым пункта 5 статьи 23 Гражданского кодекса Российской Федерации, передающего </w:t>
      </w:r>
      <w:r>
        <w:rPr>
          <w:rFonts w:ascii="Times New Roman" w:hAnsi="Times New Roman"/>
          <w:sz w:val="28"/>
        </w:rPr>
        <w:t>свои права другому гражданину в </w:t>
      </w:r>
      <w:r>
        <w:rPr>
          <w:rFonts w:ascii="Times New Roman" w:hAnsi="Times New Roman"/>
          <w:sz w:val="28"/>
        </w:rPr>
        <w:t>соответствии со статьей 18 Федерального закона «О крестьянском (фермерском) хозяйстве», в соглашения вносятся изменения путем заключения дополнительного соглашения к соглашению в части перемены лица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обязательстве</w:t>
      </w:r>
      <w:r>
        <w:rPr>
          <w:rFonts w:ascii="Times New Roman" w:hAnsi="Times New Roman"/>
          <w:sz w:val="28"/>
        </w:rPr>
        <w:t xml:space="preserve"> с указанием стороны в соглашении иного лица, являющегося правопреемником.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Средства субсидии должны бы</w:t>
      </w:r>
      <w:r>
        <w:rPr>
          <w:rFonts w:ascii="Times New Roman" w:hAnsi="Times New Roman"/>
          <w:sz w:val="28"/>
        </w:rPr>
        <w:t>ть использованы не позднее 1 </w:t>
      </w:r>
      <w:r>
        <w:rPr>
          <w:rFonts w:ascii="Times New Roman" w:hAnsi="Times New Roman"/>
          <w:sz w:val="28"/>
        </w:rPr>
        <w:t>декабря года, в котором  получ</w:t>
      </w:r>
      <w:r>
        <w:rPr>
          <w:rFonts w:ascii="Times New Roman" w:hAnsi="Times New Roman"/>
          <w:sz w:val="28"/>
        </w:rPr>
        <w:t>ена</w:t>
      </w:r>
      <w:r>
        <w:rPr>
          <w:rFonts w:ascii="Times New Roman" w:hAnsi="Times New Roman"/>
          <w:sz w:val="28"/>
        </w:rPr>
        <w:t xml:space="preserve">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неиспользования всей суммы субсидии до окончания срока,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получатель субсидии обязан </w:t>
      </w:r>
    </w:p>
    <w:p w14:paraId="B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возвратить неиспользованный остаток субсидии в местный бюджет до конца текущего года.</w:t>
      </w:r>
    </w:p>
    <w:p w14:paraId="C0000000">
      <w:pPr>
        <w:pStyle w:val="Style_6"/>
        <w:tabs>
          <w:tab w:leader="none" w:pos="709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проведения Конкурса</w:t>
      </w:r>
    </w:p>
    <w:p w14:paraId="C1000000">
      <w:pPr>
        <w:pStyle w:val="Style_6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2000000">
      <w:pPr>
        <w:pStyle w:val="Style_6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Способом проведения отбора получателей субсидии является Конкурс.</w:t>
      </w:r>
    </w:p>
    <w:p w14:paraId="C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Объявление о проведении Конкурса размещается на официальном сайте Администрации города Волгодонска в информационно-телекоммуникационной сети «Интернет» в срок не позднее 10 календарных дней до дня начала приема заявок.</w:t>
      </w:r>
    </w:p>
    <w:p w14:paraId="C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 Объявление о проведении Конкурса включает: 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.3.1. Полное наименование Конкурса.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.3.2. Сроки проведения Конкурса.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.3.3. Дату начала подачи и дату окончания приема заявок участников Конкурса,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не может быть ранее 30-го календарного дня, следующего за днем размещения объявления о проведении Конкурса.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.3.4. Наименование, место нахождения, почтовый адрес, адрес электронной почты главного распорядителя.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.3.5. Результат предоставления субсидии и характеристики результата в соответствии с пунктом 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Положения.</w:t>
      </w: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.3.6. Доменное имя, и (или) указатели страниц сайта в информационно-телекоммуникационной сети «Интернет», на котором обеспечивается проведение Конкурса.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.3.7. Требования к участникам Конкурса в соответствии с пунктом 2.1 Положения, которым участник</w:t>
      </w:r>
      <w:r>
        <w:rPr>
          <w:rFonts w:ascii="Times New Roman" w:hAnsi="Times New Roman"/>
          <w:sz w:val="28"/>
        </w:rPr>
        <w:t xml:space="preserve"> Конкурса</w:t>
      </w:r>
      <w:r>
        <w:rPr>
          <w:rFonts w:ascii="Times New Roman" w:hAnsi="Times New Roman"/>
          <w:sz w:val="28"/>
        </w:rPr>
        <w:t xml:space="preserve"> должен соответствовать на дату подачи заявки и к перечню документов, представляемых  участниками Конкурса для подтверждения соответствия указанным требованиям.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.3.8. Категории получателей субсидии и критерии оценки, показатели критериев оценки в соответствии с пунктами </w:t>
      </w:r>
      <w:r>
        <w:rPr>
          <w:rFonts w:ascii="Times New Roman" w:hAnsi="Times New Roman"/>
          <w:sz w:val="28"/>
        </w:rPr>
        <w:t xml:space="preserve">1.5,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Положения.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.3.9. Порядок подачи участниками Конкурса заявок и требования, предъявляемые к форме и содержанию заявок в соответствии с пунктами 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Положения.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.3.10. Порядок отзыва заявок, порядок их возврата, </w:t>
      </w:r>
      <w:r>
        <w:rPr>
          <w:rFonts w:ascii="Times New Roman" w:hAnsi="Times New Roman"/>
          <w:sz w:val="28"/>
        </w:rPr>
        <w:t>определяющий</w:t>
      </w:r>
      <w:r>
        <w:rPr>
          <w:rFonts w:ascii="Times New Roman" w:hAnsi="Times New Roman"/>
          <w:sz w:val="28"/>
        </w:rPr>
        <w:t xml:space="preserve"> в том числе основания для возврата заявок, порядок внесения изменений в заявки в соответствии с пунктами </w:t>
      </w:r>
      <w:r>
        <w:rPr>
          <w:rFonts w:ascii="Times New Roman" w:hAnsi="Times New Roman"/>
          <w:sz w:val="28"/>
        </w:rPr>
        <w:t>3.9, 3.10</w:t>
      </w:r>
      <w:r>
        <w:rPr>
          <w:rFonts w:ascii="Times New Roman" w:hAnsi="Times New Roman"/>
          <w:sz w:val="28"/>
        </w:rPr>
        <w:t xml:space="preserve"> Положения.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.3.11. Правила рассмотрения и оценки заявок в соответствии с пунктами </w:t>
      </w:r>
      <w:r>
        <w:rPr>
          <w:rFonts w:ascii="Times New Roman" w:hAnsi="Times New Roman"/>
          <w:sz w:val="28"/>
        </w:rPr>
        <w:t>3.23-3.28</w:t>
      </w:r>
      <w:r>
        <w:rPr>
          <w:rFonts w:ascii="Times New Roman" w:hAnsi="Times New Roman"/>
          <w:sz w:val="28"/>
        </w:rPr>
        <w:t>Положения.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.3.12. Порядок возврата заявок на доработку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C00000"/>
          <w:sz w:val="28"/>
        </w:rPr>
        <w:t xml:space="preserve"> 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.3.13. Порядок отклонения заявок, а также информацию об основаниях их отклонения</w:t>
      </w:r>
      <w:r>
        <w:rPr>
          <w:rFonts w:ascii="Times New Roman" w:hAnsi="Times New Roman"/>
          <w:b w:val="1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пунктом </w:t>
      </w:r>
      <w:r>
        <w:rPr>
          <w:rFonts w:ascii="Times New Roman" w:hAnsi="Times New Roman"/>
          <w:sz w:val="28"/>
        </w:rPr>
        <w:t>3.11.4</w:t>
      </w:r>
      <w:r>
        <w:rPr>
          <w:rFonts w:ascii="Times New Roman" w:hAnsi="Times New Roman"/>
          <w:sz w:val="28"/>
        </w:rPr>
        <w:t xml:space="preserve"> Положения.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.3.14. Порядок оценки заявок, включающий критерии оценки, показатели критериев оценки и их весовое значение в общей оценке, сроки оценки заявок, а также информ</w:t>
      </w:r>
      <w:r>
        <w:rPr>
          <w:rFonts w:ascii="Times New Roman" w:hAnsi="Times New Roman"/>
          <w:sz w:val="28"/>
        </w:rPr>
        <w:t>ацию об участии комиссии или не</w:t>
      </w:r>
      <w:r>
        <w:rPr>
          <w:rFonts w:ascii="Times New Roman" w:hAnsi="Times New Roman"/>
          <w:sz w:val="28"/>
        </w:rPr>
        <w:t xml:space="preserve">участии экспертов в оценке заявок в соответствии с пунктами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.5,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.6, </w:t>
      </w: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 xml:space="preserve">2, 3.24, 3.26, </w:t>
      </w:r>
      <w:r>
        <w:rPr>
          <w:rFonts w:ascii="Times New Roman" w:hAnsi="Times New Roman"/>
          <w:sz w:val="28"/>
        </w:rPr>
        <w:t>3.27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Положения.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.3.15. Объем распределяемой субсидии в рамках Конкурса, порядок расчета размера субсидии, правила распределения субсидии по результатам Конкурса, которые могут включать максимальный размер субсидии, предоставляемый победителям Конкурса, а также предельное количество победителей Конкурса в соответствии с пунктами 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-2.10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Положения.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.3.16. Порядок предоставления участника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Конкурса разъяснений положений объявления о проведении Конкурса, даты начала и окончания срока такого предоставления.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.3.17.  Срок, в течение которого победитель (победители) Конкурса должен подписать соглашение о предоставлении субсидии, установленный пунктом 2.1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Положения.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.3.18. </w:t>
      </w:r>
      <w:r>
        <w:rPr>
          <w:rFonts w:ascii="Times New Roman" w:hAnsi="Times New Roman"/>
          <w:sz w:val="28"/>
        </w:rPr>
        <w:t xml:space="preserve">Условия признания победителя (победителей) Конкурса, уклонившимся от заключения соглашения в соответствии с пунктом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Положения.</w:t>
      </w:r>
    </w:p>
    <w:p w14:paraId="D7000000">
      <w:pPr>
        <w:pStyle w:val="Style_7"/>
        <w:spacing w:after="0" w:before="0" w:line="18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.3.19. Сроки размещения постановления Администрации города Волгодонска об итогах Конкурса и предоставлении субсидий победителям Конкурса на едином портале и (или) на официальном сайте Администрации города Волгодонска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Конкурса.</w:t>
      </w:r>
    </w:p>
    <w:p w14:paraId="D8000000">
      <w:pPr>
        <w:pStyle w:val="Style_7"/>
        <w:spacing w:after="0" w:before="0" w:line="18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.4. Категорией получателей субсидии являются СО НКО</w:t>
      </w:r>
      <w:r>
        <w:rPr>
          <w:sz w:val="28"/>
        </w:rPr>
        <w:t>, имеющие государственную регистрацию или постановку на учет в налоговом органе на территории города Волгодонска.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 Критерии оценки заявок:</w:t>
      </w:r>
    </w:p>
    <w:p w14:paraId="DA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.5.1. Критерии значимости и актуальности проекта для города Волгодонска: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значимость, актуальность проекта для города Волгодонска;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реалистичность и достижимость конкретных целей и задач проекта;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логичность и последовательность мероприятий проекта.</w:t>
      </w:r>
    </w:p>
    <w:p w14:paraId="DE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.5.2. Критерии экономической эффективности проекта: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соотношение планируемых расходов на реализацию проекта и его ожидаемых результатов;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реалистичность и обоснованность расходов на реализацию проекта;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услуги.</w:t>
      </w:r>
    </w:p>
    <w:p w14:paraId="E2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.5.3. Критерии социальной эффективности проекта: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и реалистичность характеристик результата реализации проекта, их соответствие задачам проекта;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ожидаемых результатов реализации проекта запланированным мероприятиям;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влияния мероприятий проекта на улучшение состояния целевой аудитории;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добровольцев, которых планируется привлечь к реализации проекта.</w:t>
      </w:r>
    </w:p>
    <w:p w14:paraId="E7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.5.4. Критерии профессиональной компетенции участника Конкурса: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опыта реализации проектов; 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информации;</w:t>
      </w:r>
    </w:p>
    <w:p w14:paraId="EA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информации о деятельности участника отбора в информационно-телекоммуникационной сети «Интернет», средствах массовой информации. </w:t>
      </w:r>
    </w:p>
    <w:p w14:paraId="EB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 Показатели критериев оценки:</w:t>
      </w:r>
    </w:p>
    <w:p w14:paraId="EC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.6.1. Оценка проектов производится по каждому критерию по                         5-бальной шкале от 0 до 5 баллов:</w:t>
      </w:r>
    </w:p>
    <w:p w14:paraId="ED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баллов – проект полностью не соответствует критерию;</w:t>
      </w:r>
    </w:p>
    <w:p w14:paraId="EE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балл – проект в малой степени соответствует критерию;</w:t>
      </w:r>
    </w:p>
    <w:p w14:paraId="EF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балла – проект в незначительной части соответствует критерию;</w:t>
      </w:r>
    </w:p>
    <w:p w14:paraId="F0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 – проект в средней степени соответствует критерию;</w:t>
      </w:r>
    </w:p>
    <w:p w14:paraId="F1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балла – проект в значительной степени соответствует критерию;</w:t>
      </w:r>
    </w:p>
    <w:p w14:paraId="F2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баллов – проект полностью соответствует критерию.</w:t>
      </w:r>
    </w:p>
    <w:p w14:paraId="F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.7. Заявка на участие в Конкурсе формируется в соответствии с пунктом 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Положения. </w:t>
      </w:r>
      <w:r>
        <w:rPr>
          <w:rFonts w:ascii="Times New Roman" w:hAnsi="Times New Roman"/>
          <w:sz w:val="28"/>
        </w:rPr>
        <w:t>Датой подачи заявки является день и время ее регистрации Организатором Конкурса в Журнале учета заявок. Регистрация заявок осуществляется в день их поступления Организатору Конкурса в той последовательности, в которой они поступили.</w:t>
      </w:r>
    </w:p>
    <w:p w14:paraId="F4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.8. Один участник Конкурса может подать только одну заявку, в составе которой представляется только один проект.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Участник Конкурса вправе в течение срока, установленного для приема заявок, внести изменения в поданную заявку, направив Организатору Конкурса обращение о замене и (или) дополнении документов в ранее поданную заявку. В случае замены документов Организатор Конкурса в течение 3 рабочих дней </w:t>
      </w:r>
      <w:r>
        <w:rPr>
          <w:rFonts w:ascii="Times New Roman" w:hAnsi="Times New Roman"/>
          <w:sz w:val="28"/>
        </w:rPr>
        <w:t>с даты подачи</w:t>
      </w:r>
      <w:r>
        <w:rPr>
          <w:rFonts w:ascii="Times New Roman" w:hAnsi="Times New Roman"/>
          <w:sz w:val="28"/>
        </w:rPr>
        <w:t xml:space="preserve"> обращения о замене и (или) дополнении документов возвращает ранее поданные документы, указанные в обращении участника Конкурса.</w:t>
      </w:r>
    </w:p>
    <w:p w14:paraId="F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Участник Конкурса вправе отозвать заявку не позднее 28-го календарного дня </w:t>
      </w:r>
      <w:r>
        <w:rPr>
          <w:rFonts w:ascii="Times New Roman" w:hAnsi="Times New Roman"/>
          <w:sz w:val="28"/>
        </w:rPr>
        <w:t>с даты начала</w:t>
      </w:r>
      <w:r>
        <w:rPr>
          <w:rFonts w:ascii="Times New Roman" w:hAnsi="Times New Roman"/>
          <w:sz w:val="28"/>
        </w:rPr>
        <w:t xml:space="preserve"> приема заявок, направив Организатору Конкурса заявление об отзыве заявки.</w:t>
      </w: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Организатор Конкурса: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 Размещает объявление об итогах Конкурса на едином портале и (или) на официальном сайте Администрации города Волгодонска в информационно-телекоммуникационной сети «Интернет».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.2. Осуществляет прием, регистрацию в журнале учета заявок согласно приложению № 5 Положения, обработку, хранение в бумажном и </w:t>
      </w:r>
      <w:r>
        <w:rPr>
          <w:rFonts w:ascii="Times New Roman" w:hAnsi="Times New Roman"/>
          <w:sz w:val="28"/>
        </w:rPr>
        <w:t>электронном виде заявок участников Конкурса, протоколов заседаний Конкурсной комиссии, иной конкурсной, а также отчетной документации, представляемой получателями субсидий по итогам реализации проектов, признанных победителями Конкурса.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Осуществляет проверку на соответствие участника Конкурса требованиям, установленным в </w:t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Положения, с момента регистрации заявки участника Конкурса и до дня (включительно) завершения приема заявок на Конкурс.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Отклоняет (отказывает в приеме и регистрации) заявки участника Конкурса в случаях: 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несоответствия участника Конкурса требования, установленным пунктом 2.1 Положения;</w:t>
      </w: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непредставление (представление не в полном объеме) документов, указанных в объявлении о проведении Конкурса;</w:t>
      </w:r>
    </w:p>
    <w:p w14:paraId="F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представленных участником Конкурса документов требованиям, установленных в объявлении о проведении Конкурса;</w:t>
      </w:r>
    </w:p>
    <w:p w14:paraId="F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информации, содержащейся в документах, представленных участником Конкурса в целях подтверждения соответствии установленных Положением требований;</w:t>
      </w:r>
    </w:p>
    <w:p w14:paraId="0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участником отбора заявки после даты и (или) времени, определенных для подачи заявок.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Дает разъяснения участникам Конкурса положений объявления о проведении Конкурса.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Направляет заявки на участие в Конкурсе членам Конкурсной комиссии для рассмотрения.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Хранит материалы (оценочные ведомости), представляемые членами Конкурсной комиссии, а также протоколы заседаний Конкурсной комиссии.</w:t>
      </w:r>
    </w:p>
    <w:p w14:paraId="0401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беспечивает заключение с победителями Конкурса соглашений о предоставлении субсидий из местного бюджета.</w:t>
      </w:r>
    </w:p>
    <w:p w14:paraId="0501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контроль реализации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>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Для рассмотрения и оценки заявок создается Конкурсная комиссия, состав которой утверждается постановлением Администрации города Волгодонска.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Конкурсная к</w:t>
      </w:r>
      <w:r>
        <w:rPr>
          <w:rFonts w:ascii="Times New Roman" w:hAnsi="Times New Roman"/>
          <w:sz w:val="28"/>
        </w:rPr>
        <w:t>омиссия является коллегиальным органом, который:</w:t>
      </w:r>
    </w:p>
    <w:p w14:paraId="08010000">
      <w:pPr>
        <w:widowControl w:val="0"/>
        <w:tabs>
          <w:tab w:leader="none" w:pos="762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рассматривает и утверждает списки заявок, соответствующих и не соответствующих требованиям;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осуществляет оценку заявок и </w:t>
      </w:r>
      <w:r>
        <w:rPr>
          <w:rFonts w:ascii="Times New Roman" w:hAnsi="Times New Roman"/>
          <w:color w:themeColor="text1" w:val="000000"/>
          <w:sz w:val="28"/>
        </w:rPr>
        <w:t>формирует рейтинговый список заявок;</w:t>
      </w:r>
    </w:p>
    <w:p w14:paraId="0A01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список получателей Субсидии, а также размеры сумм предоставляемых им Субсидий.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.14. В состав Конкурсной комиссии </w:t>
      </w:r>
      <w:r>
        <w:rPr>
          <w:rFonts w:ascii="Times New Roman" w:hAnsi="Times New Roman"/>
          <w:sz w:val="28"/>
        </w:rPr>
        <w:t xml:space="preserve"> входят </w:t>
      </w:r>
      <w:r>
        <w:rPr>
          <w:rFonts w:ascii="Times New Roman" w:hAnsi="Times New Roman"/>
          <w:sz w:val="28"/>
        </w:rPr>
        <w:t>председатель, заместитель председателя, секретарь и члены Конкурсной комиссии.</w:t>
      </w:r>
      <w:r>
        <w:rPr>
          <w:rFonts w:ascii="Times New Roman" w:hAnsi="Times New Roman"/>
          <w:sz w:val="28"/>
        </w:rPr>
        <w:t xml:space="preserve"> Число членов Конкурсной комиссии должно быть нечетным и составлять не менее 11 человек.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.15.</w:t>
      </w:r>
      <w:r>
        <w:rPr>
          <w:rFonts w:ascii="Times New Roman" w:hAnsi="Times New Roman"/>
          <w:sz w:val="28"/>
        </w:rPr>
        <w:t xml:space="preserve"> Формой работы Конкурсной комиссии является заседание.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.16. </w:t>
      </w:r>
      <w:r>
        <w:rPr>
          <w:rFonts w:ascii="Times New Roman" w:hAnsi="Times New Roman"/>
          <w:sz w:val="28"/>
        </w:rPr>
        <w:t xml:space="preserve">Заседание Конкурсной комиссии считается правомочным, если на нем присутствует </w:t>
      </w:r>
      <w:r>
        <w:rPr>
          <w:rFonts w:ascii="Times New Roman" w:hAnsi="Times New Roman"/>
          <w:color w:val="000000"/>
          <w:sz w:val="28"/>
        </w:rPr>
        <w:t xml:space="preserve">более половины от общего состава Конкурсной комиссии. 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.17. Председатель Конкурсной комиссии осуществляет общее руководство деятельностью Конкурсной комиссии и </w:t>
      </w:r>
      <w:r>
        <w:rPr>
          <w:rFonts w:ascii="Times New Roman" w:hAnsi="Times New Roman"/>
          <w:color w:val="000000"/>
          <w:sz w:val="28"/>
        </w:rPr>
        <w:t>распределяет обязанности между заместителями, секретарем и членами Конкурсной комиссии.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.18. Заместитель председателя Конкурсной комиссии выполняет функции председателя Конкурсной комиссии в его отсутствие.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.19. </w:t>
      </w:r>
      <w:r>
        <w:rPr>
          <w:rFonts w:ascii="Times New Roman" w:hAnsi="Times New Roman"/>
          <w:sz w:val="28"/>
        </w:rPr>
        <w:t>Секретарь Конкурсной комиссии: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оповещает членов комиссии о времени и месте заседания Конкурсной комиссии;</w:t>
      </w:r>
    </w:p>
    <w:p w14:paraId="1201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рабочие материалы для заседаний Конкурсной комиссии;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ведет  протокол подведения итогов Конкурса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основании которого готовит проект постановления Администрации города Волгодонска об </w:t>
      </w:r>
      <w:r>
        <w:rPr>
          <w:rFonts w:ascii="Times New Roman" w:hAnsi="Times New Roman"/>
          <w:sz w:val="28"/>
          <w:shd w:themeFill="background1" w:val="clear"/>
        </w:rPr>
        <w:t>итогах К</w:t>
      </w:r>
      <w:r>
        <w:rPr>
          <w:rFonts w:ascii="Times New Roman" w:hAnsi="Times New Roman"/>
          <w:sz w:val="28"/>
        </w:rPr>
        <w:t>онкурса и предоставлении субсидий победителям Конкурса.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.20. </w:t>
      </w:r>
      <w:r>
        <w:rPr>
          <w:rFonts w:ascii="Times New Roman" w:hAnsi="Times New Roman"/>
          <w:color w:val="000000"/>
          <w:sz w:val="28"/>
        </w:rPr>
        <w:t xml:space="preserve">Члены Конкурсной комиссии работают на общественных началах и принимают личное участие в работе Конкурсной комиссии. 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.21. Член Конкурсной комиссии вправе знакомиться с документами заявок на участие в Конкурсе.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.22. Каждый член Конкурсной комиссии обладает одним голосом и не вправе передавать право голоса другому лицу.</w:t>
      </w:r>
    </w:p>
    <w:p w14:paraId="1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3.23. На заседании Конкурсной комиссии каждый член Конкурсной комиссии озвучивает </w:t>
      </w:r>
      <w:r>
        <w:rPr>
          <w:rFonts w:ascii="Times New Roman" w:hAnsi="Times New Roman"/>
          <w:sz w:val="28"/>
        </w:rPr>
        <w:t>балл, выставленный для каждой заявки и вносит</w:t>
      </w:r>
      <w:r>
        <w:rPr>
          <w:rFonts w:ascii="Times New Roman" w:hAnsi="Times New Roman"/>
          <w:sz w:val="28"/>
        </w:rPr>
        <w:t xml:space="preserve"> его в оценочную ведомость проекта по форме согласно приложению №6 Положения.</w:t>
      </w:r>
    </w:p>
    <w:p w14:paraId="1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3.24. </w:t>
      </w:r>
      <w:r>
        <w:rPr>
          <w:rFonts w:ascii="Times New Roman" w:hAnsi="Times New Roman"/>
          <w:sz w:val="28"/>
        </w:rPr>
        <w:t>Баллы, выставленные членами Конкурсной комиссии для каждой заявки суммируются</w:t>
      </w:r>
      <w:r>
        <w:rPr>
          <w:rFonts w:ascii="Times New Roman" w:hAnsi="Times New Roman"/>
          <w:sz w:val="28"/>
        </w:rPr>
        <w:t>, определяется средний</w:t>
      </w:r>
      <w:r>
        <w:rPr>
          <w:rFonts w:ascii="Times New Roman" w:hAnsi="Times New Roman"/>
          <w:sz w:val="28"/>
        </w:rPr>
        <w:t xml:space="preserve"> общий</w:t>
      </w:r>
      <w:r>
        <w:rPr>
          <w:rFonts w:ascii="Times New Roman" w:hAnsi="Times New Roman"/>
          <w:sz w:val="28"/>
        </w:rPr>
        <w:t xml:space="preserve"> балл.</w:t>
      </w:r>
    </w:p>
    <w:p w14:paraId="1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3.25. Средний </w:t>
      </w:r>
      <w:r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>балл для каждой заявки заносится в протокол Конкурсной комиссии.</w:t>
      </w:r>
    </w:p>
    <w:p w14:paraId="1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3.26. Решение о победителях Конкурса принимается по результатам средних баллов, выставленных для заявок. Победителями Конкурса признаются участники, заявки которых набрали большее количество балов.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нескольким заявкам присвоены равные баллы, то победителем признается участник, </w:t>
      </w:r>
      <w:r>
        <w:rPr>
          <w:rFonts w:ascii="Times New Roman" w:hAnsi="Times New Roman"/>
          <w:sz w:val="28"/>
        </w:rPr>
        <w:t xml:space="preserve">набравший большее количество баллов по критерию, предусмотренному пунктом 3.5.3. Положения. </w:t>
      </w:r>
    </w:p>
    <w:p w14:paraId="1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.27. По результатам оценки каждой заявке присваивается порядковый номер в рейтинговом списке. 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.28. Решения Конкурсной комиссии прин</w:t>
      </w:r>
      <w:r>
        <w:rPr>
          <w:rFonts w:ascii="Times New Roman" w:hAnsi="Times New Roman"/>
          <w:sz w:val="28"/>
        </w:rPr>
        <w:t>имаются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большинством голосов</w:t>
      </w:r>
      <w:r>
        <w:rPr>
          <w:rFonts w:ascii="Times New Roman" w:hAnsi="Times New Roman"/>
          <w:sz w:val="28"/>
        </w:rPr>
        <w:t xml:space="preserve"> членов Конкурсной комиссии, присутствующих на заседании.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.29. </w:t>
      </w:r>
      <w:r>
        <w:rPr>
          <w:rFonts w:ascii="Times New Roman" w:hAnsi="Times New Roman"/>
          <w:color w:val="000000"/>
          <w:sz w:val="28"/>
        </w:rPr>
        <w:t>Решения Конкурсной комиссии оформляются протоколом подведения итогов Конкурса, который подписывает председатель Конкурсной комиссии (в случае отсутствия председателя – заместитель председателя Конкурсной комиссии) и секретарь Конкурсной комиссии.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.30. На основании протокола подведения итогов Конкурса</w:t>
      </w:r>
      <w:r>
        <w:rPr>
          <w:rFonts w:ascii="Times New Roman" w:hAnsi="Times New Roman"/>
          <w:sz w:val="28"/>
        </w:rPr>
        <w:t xml:space="preserve"> утверждается постановление Администрации города Волгодонска об итогах Конкурса и предоставлении субсидии победителям Конкурса.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.31. Информация об итогах Конкурса размещается на едином портале и на официальном сайте Администрации города Волгодонска в информационно-телекоммуникационной сети «Интернет» в течение 5 рабочих дней со дня принятия постановления Администрации города Волгодонска об итогах Конкурса и включает следующие сведения: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дата, время и место оценки заявок;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об участниках Конкурса, заявки которых были рассмотрены;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об участниках Конкурса, заявки которых были отклонены, с указанием причин их отклонения, в том числе положений объявления о проведении отбора, которым не соответствует заявка;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получателей субсидии, с которыми заключаются соглашения, и размер предоставляемых субсидий.</w:t>
      </w:r>
    </w:p>
    <w:p w14:paraId="2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.32. Итоги Конкурса подводятся не позднее 40 календарных дней со дня истечения срока приема заявок.</w:t>
      </w:r>
    </w:p>
    <w:p w14:paraId="2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.33. Главный распорядитель может отменить проведение Конкурса </w:t>
      </w:r>
      <w:r>
        <w:rPr>
          <w:rFonts w:ascii="Times New Roman" w:hAnsi="Times New Roman"/>
          <w:sz w:val="28"/>
        </w:rPr>
        <w:t>в случае сокращения выделенных лимитов бюджетных обязательств на предоставление субсидии СО НКО на реализацию проектов в текущем финансовом году</w:t>
      </w:r>
      <w:r>
        <w:rPr>
          <w:rFonts w:ascii="Times New Roman" w:hAnsi="Times New Roman"/>
          <w:sz w:val="28"/>
        </w:rPr>
        <w:t xml:space="preserve">.  </w:t>
      </w:r>
    </w:p>
    <w:p w14:paraId="2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.34. Конкурс признается несостоявшимся в следующих случаях:</w:t>
      </w:r>
    </w:p>
    <w:p w14:paraId="2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окончании срока подачи заявок подана только одна заявка;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результатам рассмотрения заявок только одна заявка соответствует требованиям, установленным в объявлении о проведении Конкурса;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окончании срока подачи заявок не подано ни одной заявки;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результатам рассмотрения заявок отклонены все заявки.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.35. Соглашение заключается с участником Конкурса, признанного несостоявшимся в случае, если по результатам рассмотрения и оценки заявок единственная заявка признана соответствующей требованиям, установленным в объявлении о проведении Конкурса.</w:t>
      </w:r>
    </w:p>
    <w:p w14:paraId="2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Получатели субси</w:t>
      </w:r>
      <w:r>
        <w:rPr>
          <w:rFonts w:ascii="Times New Roman" w:hAnsi="Times New Roman"/>
          <w:sz w:val="28"/>
        </w:rPr>
        <w:t>дий обязаны подписать Соглашение</w:t>
      </w:r>
      <w:r>
        <w:rPr>
          <w:rFonts w:ascii="Times New Roman" w:hAnsi="Times New Roman"/>
          <w:sz w:val="28"/>
        </w:rPr>
        <w:t xml:space="preserve"> не позднее срока, указанного в пункте 2.1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Положения.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сли в течение указанного срока С</w:t>
      </w:r>
      <w:r>
        <w:rPr>
          <w:rFonts w:ascii="Times New Roman" w:hAnsi="Times New Roman"/>
          <w:sz w:val="28"/>
        </w:rPr>
        <w:t xml:space="preserve">оглашение не заключено по вине получателя субсидии, то он теряет право на ее получение, а главный распорядитель распределяет высвободившиеся (невостребованные) средства между участниками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заявки которых заняли</w:t>
      </w:r>
      <w:r>
        <w:rPr>
          <w:rFonts w:ascii="Times New Roman" w:hAnsi="Times New Roman"/>
          <w:sz w:val="28"/>
        </w:rPr>
        <w:t xml:space="preserve"> последующие позиции в рейтинговом списке. </w:t>
      </w:r>
    </w:p>
    <w:p w14:paraId="2E01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Получатель субсидии считае</w:t>
      </w:r>
      <w:r>
        <w:rPr>
          <w:rFonts w:ascii="Times New Roman" w:hAnsi="Times New Roman"/>
          <w:sz w:val="28"/>
        </w:rPr>
        <w:t>тся уклонившимся от заключения С</w:t>
      </w:r>
      <w:r>
        <w:rPr>
          <w:rFonts w:ascii="Times New Roman" w:hAnsi="Times New Roman"/>
          <w:sz w:val="28"/>
        </w:rPr>
        <w:t>оглашения, если:</w:t>
      </w:r>
    </w:p>
    <w:p w14:paraId="2F01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передал главному распорядителю подпи</w:t>
      </w:r>
      <w:r>
        <w:rPr>
          <w:rFonts w:ascii="Times New Roman" w:hAnsi="Times New Roman"/>
          <w:sz w:val="28"/>
        </w:rPr>
        <w:t>санный со своей стороны проект С</w:t>
      </w:r>
      <w:r>
        <w:rPr>
          <w:rFonts w:ascii="Times New Roman" w:hAnsi="Times New Roman"/>
          <w:sz w:val="28"/>
        </w:rPr>
        <w:t>оглашения в течение 2 рабочих дней со дня получения указанного проекта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оглашения;</w:t>
      </w:r>
    </w:p>
    <w:p w14:paraId="3001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>
        <w:rPr>
          <w:rFonts w:ascii="Times New Roman" w:hAnsi="Times New Roman"/>
          <w:sz w:val="28"/>
        </w:rPr>
        <w:t>тказался заключать С</w:t>
      </w:r>
      <w:r>
        <w:rPr>
          <w:rFonts w:ascii="Times New Roman" w:hAnsi="Times New Roman"/>
          <w:sz w:val="28"/>
        </w:rPr>
        <w:t>оглашение и направил главному распорядителю письменное уведомление об этом.</w:t>
      </w:r>
    </w:p>
    <w:p w14:paraId="3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Каждому </w:t>
      </w:r>
      <w:r>
        <w:rPr>
          <w:rFonts w:ascii="Times New Roman" w:hAnsi="Times New Roman"/>
          <w:sz w:val="28"/>
        </w:rPr>
        <w:t>победителю</w:t>
      </w:r>
      <w:r>
        <w:rPr>
          <w:rFonts w:ascii="Times New Roman" w:hAnsi="Times New Roman"/>
          <w:sz w:val="28"/>
        </w:rPr>
        <w:t xml:space="preserve"> Конкурса, </w:t>
      </w:r>
      <w:r>
        <w:rPr>
          <w:rFonts w:ascii="Times New Roman" w:hAnsi="Times New Roman"/>
          <w:sz w:val="28"/>
        </w:rPr>
        <w:t xml:space="preserve">заявка которого </w:t>
      </w:r>
      <w:r>
        <w:rPr>
          <w:rFonts w:ascii="Times New Roman" w:hAnsi="Times New Roman"/>
          <w:sz w:val="28"/>
        </w:rPr>
        <w:t>включен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рейтинговый список, распределяется размер субсидии, пропорциональный количеству набранных им балов к общему количеству балов, набранных участниками отбора получателей субсидии, включенными в рейтинговый список, но не выше размера, указанного им в заявке, и не выше максимального размера субсидии, определенного объявлением о проведении Конкурса получателей субсидии.</w:t>
      </w:r>
    </w:p>
    <w:p w14:paraId="32010000">
      <w:pPr>
        <w:pStyle w:val="Style_6"/>
        <w:tabs>
          <w:tab w:leader="none" w:pos="900" w:val="left"/>
        </w:tabs>
        <w:spacing w:after="0" w:line="240" w:lineRule="auto"/>
        <w:ind w:firstLine="0" w:left="709"/>
        <w:jc w:val="center"/>
        <w:rPr>
          <w:rFonts w:ascii="Times New Roman" w:hAnsi="Times New Roman"/>
          <w:sz w:val="28"/>
        </w:rPr>
      </w:pPr>
    </w:p>
    <w:p w14:paraId="33010000">
      <w:pPr>
        <w:pStyle w:val="Style_6"/>
        <w:tabs>
          <w:tab w:leader="none" w:pos="90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Требования</w:t>
      </w:r>
      <w:r>
        <w:rPr>
          <w:rFonts w:ascii="Times New Roman" w:hAnsi="Times New Roman"/>
          <w:sz w:val="28"/>
        </w:rPr>
        <w:t xml:space="preserve"> к предоставлению отчетности </w:t>
      </w:r>
    </w:p>
    <w:p w14:paraId="34010000">
      <w:pPr>
        <w:pStyle w:val="Style_6"/>
        <w:tabs>
          <w:tab w:leader="none" w:pos="90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осуществлению контроля (мониторинга) </w:t>
      </w:r>
      <w:r>
        <w:rPr>
          <w:rFonts w:ascii="Times New Roman" w:hAnsi="Times New Roman"/>
          <w:sz w:val="28"/>
        </w:rPr>
        <w:t xml:space="preserve">за соблюдением условий </w:t>
      </w:r>
    </w:p>
    <w:p w14:paraId="35010000">
      <w:pPr>
        <w:pStyle w:val="Style_6"/>
        <w:tabs>
          <w:tab w:leader="none" w:pos="90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порядка предоставления субсидий, </w:t>
      </w:r>
      <w:r>
        <w:rPr>
          <w:rFonts w:ascii="Times New Roman" w:hAnsi="Times New Roman"/>
          <w:sz w:val="28"/>
        </w:rPr>
        <w:t>ответственность за их нарушение</w:t>
      </w:r>
    </w:p>
    <w:p w14:paraId="36010000">
      <w:pPr>
        <w:pStyle w:val="Style_6"/>
        <w:tabs>
          <w:tab w:leader="none" w:pos="90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37010000">
      <w:pPr>
        <w:pStyle w:val="Style_6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Требования к предоставлению отчетности: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.1.1. </w:t>
      </w:r>
      <w:r>
        <w:rPr>
          <w:rFonts w:ascii="Times New Roman" w:hAnsi="Times New Roman"/>
          <w:sz w:val="28"/>
        </w:rPr>
        <w:t xml:space="preserve">Ежеквартально, не позднее 10-го рабочего дня, следующего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отчетным кварталом, получатель субсидии представляет главному распорядителю: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отчет о достижении значений результатов предоставления субсидии, а также характеристик результата в соответствии с пунктом 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Положения;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отчета об осуществлении расходов, источником финансового обеспечения которых является субсидия.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Главный распорядитель имеет право устанавливать в соглашении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предоставлении субсидии сроки и формы представления получателем субсидии дополнительной отчетности.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отчетность включаются: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Копии договоров (соглашений) с поставщиками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(подрядчиками, исполнителями), заключенных в целях реализации проекта, заверенные подписью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и печатью (при наличии).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. Копии платежных поручений, подтверждающих перечисление средств субсидии по договорам (соглашениям), заключенным в целях реализации проектов, заверенные подписью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и печатью (при наличии).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В течение 10 рабочих дней со дня получения отчетов,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.1,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Получателем субсидии устраняются (исправляются) допущенные нарушения в течение 10 рабочих дней со дня возвращения главным расп</w:t>
      </w:r>
      <w:r>
        <w:rPr>
          <w:rFonts w:ascii="Times New Roman" w:hAnsi="Times New Roman"/>
          <w:sz w:val="28"/>
        </w:rPr>
        <w:t>орядителем проверенных отчетов.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Ежемесячно, по состоянию на 1-ое число месяца, следующего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отчетным периодом, а также не позднее 10-го рабочего дня после достижения </w:t>
      </w:r>
      <w:r>
        <w:rPr>
          <w:rFonts w:ascii="Times New Roman" w:hAnsi="Times New Roman"/>
          <w:sz w:val="28"/>
        </w:rPr>
        <w:t>значений результатов предоставления субсидии, определенных соглашением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получатель субсидии представл</w:t>
      </w:r>
      <w:r>
        <w:rPr>
          <w:rFonts w:ascii="Times New Roman" w:hAnsi="Times New Roman"/>
          <w:sz w:val="28"/>
        </w:rPr>
        <w:t xml:space="preserve">яет главному распорядителю отчет </w:t>
      </w:r>
      <w:r>
        <w:rPr>
          <w:rFonts w:ascii="Times New Roman" w:hAnsi="Times New Roman"/>
          <w:sz w:val="28"/>
        </w:rPr>
        <w:t>о реализации плана мероприятий по достижению результатов предоставления Субсидии по форме, определенной типовой формой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соглашения, установленной Финансовым управлением города Волгодонска.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распорядитель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получения результата предоставления субсидии (контрольная точка), в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 формам, которые установлены порядком проведения мониторинга достижения результатов.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Требования об осуществлении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условий и порядка предоставления субсидий </w:t>
      </w:r>
      <w:r>
        <w:rPr>
          <w:rFonts w:ascii="Times New Roman" w:hAnsi="Times New Roman"/>
          <w:sz w:val="28"/>
        </w:rPr>
        <w:t>включают осуществление главным распорядителем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 Органы муниципального финансового контроля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ответственности за нарушение условий и порядка предоставления субсидий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за недостижение резу</w:t>
      </w:r>
      <w:r>
        <w:rPr>
          <w:rFonts w:ascii="Times New Roman" w:hAnsi="Times New Roman"/>
          <w:sz w:val="28"/>
        </w:rPr>
        <w:t>льтатов предоставления субсидий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возврат субсидий в местный бюджет в случае нарушения получателем субсидии условий, установленных при предоставлении субсидии, выявленного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значений результатов предоставления субсидии.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субсидии подлежат возврату в доход бюджета города Волгодонска в порядке, установленном бюджетным законодательством Российской Фе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ерации</w:t>
      </w:r>
      <w:r>
        <w:rPr>
          <w:rFonts w:ascii="Times New Roman" w:hAnsi="Times New Roman"/>
          <w:sz w:val="28"/>
        </w:rPr>
        <w:t>: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 основании требования главного распорядителя в течение 10 рабочих дней со дня получения получателем субсидии указанного требования;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 основании представления и (или) предписания органа муниципального финансового контроля в сроки, установленные в соответствии с бюджетным законодательством Российской Федерации.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При нарушении получателем субсидии срока возврата субсидии главный распорядитель принимает меры по взысканию субсидии в доход бюджета города Волгодонска в порядке, установленном законодательством Российской Федерации.</w:t>
      </w:r>
    </w:p>
    <w:p w14:paraId="49010000">
      <w:pPr>
        <w:pStyle w:val="Style_6"/>
        <w:tabs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За нарушение условий предоставления субсидии получатель субсидии несет ответственность в соответствии с действующим законодательством Российской Федерации.</w:t>
      </w:r>
    </w:p>
    <w:p w14:paraId="4A01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</w:p>
    <w:p w14:paraId="4B01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</w:p>
    <w:p w14:paraId="4C01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</w:p>
    <w:p w14:paraId="4D01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14:paraId="4E010000">
      <w:pPr>
        <w:pStyle w:val="Style_3"/>
        <w:widowControl w:val="1"/>
        <w:ind w:firstLine="1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Волгодонска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И.В. Орлова</w:t>
      </w:r>
    </w:p>
    <w:p w14:paraId="4F010000">
      <w:pPr>
        <w:pStyle w:val="Style_3"/>
        <w:widowControl w:val="1"/>
        <w:ind w:firstLine="14" w:left="0"/>
        <w:jc w:val="both"/>
        <w:rPr>
          <w:rFonts w:ascii="Times New Roman" w:hAnsi="Times New Roman"/>
          <w:sz w:val="28"/>
        </w:rPr>
      </w:pPr>
    </w:p>
    <w:p w14:paraId="5001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3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4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6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 xml:space="preserve">1 </w:t>
      </w:r>
    </w:p>
    <w:p w14:paraId="57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порядке предоставления </w:t>
      </w:r>
      <w:r>
        <w:rPr>
          <w:rFonts w:ascii="Times New Roman" w:hAnsi="Times New Roman"/>
          <w:sz w:val="28"/>
        </w:rPr>
        <w:t>из местного бюджета</w:t>
      </w:r>
      <w:r>
        <w:rPr>
          <w:rFonts w:ascii="Times New Roman" w:hAnsi="Times New Roman"/>
          <w:sz w:val="28"/>
        </w:rPr>
        <w:t xml:space="preserve"> субсидий СО НКО на реализацию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 </w:t>
      </w:r>
    </w:p>
    <w:p w14:paraId="5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 ДОКУМЕНТОВ,</w:t>
      </w:r>
    </w:p>
    <w:p w14:paraId="5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представляемых</w:t>
      </w:r>
      <w:r>
        <w:rPr>
          <w:rFonts w:ascii="Times New Roman" w:hAnsi="Times New Roman"/>
          <w:sz w:val="28"/>
        </w:rPr>
        <w:t xml:space="preserve"> на участие в Конкурсе </w:t>
      </w:r>
    </w:p>
    <w:p w14:paraId="5B01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p w14:paraId="5C010000">
      <w:p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_____________________________________________________</w:t>
      </w:r>
    </w:p>
    <w:p w14:paraId="5D010000">
      <w:pPr>
        <w:spacing w:after="0" w:line="240" w:lineRule="auto"/>
        <w:ind w:firstLine="426" w:left="21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организации)</w:t>
      </w:r>
    </w:p>
    <w:p w14:paraId="5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подтверждает, что для участия в </w:t>
      </w:r>
      <w:r>
        <w:rPr>
          <w:rFonts w:ascii="Times New Roman" w:hAnsi="Times New Roman"/>
          <w:sz w:val="28"/>
        </w:rPr>
        <w:t>Конкурс на п</w:t>
      </w:r>
      <w:r>
        <w:rPr>
          <w:rFonts w:ascii="Times New Roman" w:hAnsi="Times New Roman"/>
          <w:sz w:val="28"/>
        </w:rPr>
        <w:t>олучение</w:t>
      </w:r>
      <w:r>
        <w:rPr>
          <w:rFonts w:ascii="Times New Roman" w:hAnsi="Times New Roman"/>
          <w:sz w:val="28"/>
        </w:rPr>
        <w:t xml:space="preserve"> субсидий социально ориентированным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некоммерческим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организациям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поддержку общественно значимых (социальных)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направляются следующие документы:</w:t>
      </w:r>
    </w:p>
    <w:p w14:paraId="5F010000">
      <w:pPr>
        <w:spacing w:after="0" w:line="240" w:lineRule="auto"/>
        <w:ind/>
        <w:jc w:val="both"/>
        <w:rPr>
          <w:sz w:val="10"/>
        </w:rPr>
      </w:pPr>
    </w:p>
    <w:tbl>
      <w:tblPr>
        <w:tblStyle w:val="Style_9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5"/>
        <w:gridCol w:w="7234"/>
        <w:gridCol w:w="1500"/>
      </w:tblGrid>
      <w:t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</w:tbl>
    <w:p w14:paraId="65010000">
      <w:pPr>
        <w:spacing w:after="0"/>
        <w:ind/>
        <w:rPr>
          <w:sz w:val="2"/>
        </w:rPr>
      </w:pPr>
    </w:p>
    <w:tbl>
      <w:tblPr>
        <w:tblStyle w:val="Style_9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5"/>
        <w:gridCol w:w="7234"/>
        <w:gridCol w:w="1500"/>
      </w:tblGrid>
      <w:tr>
        <w:trPr>
          <w:trHeight w:hRule="atLeast" w:val="264"/>
          <w:tblHeader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Заявление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отбора, о подаваемой им заявке, иной информации, связанной с предоставлением финансовой поддержки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 значимый (социальный) проект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устава </w:t>
            </w:r>
            <w:r>
              <w:rPr>
                <w:rFonts w:ascii="Times New Roman" w:hAnsi="Times New Roman"/>
                <w:sz w:val="24"/>
              </w:rPr>
              <w:t>участника отбора и</w:t>
            </w:r>
            <w:r>
              <w:rPr>
                <w:rFonts w:ascii="Times New Roman" w:hAnsi="Times New Roman"/>
                <w:sz w:val="24"/>
              </w:rPr>
              <w:t xml:space="preserve"> действующих изменений и дополнений к нему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свидетельства о постановке на учет в налоговый орган, заверенная печатью (при наличии) участника отбора и подписью руководителя участника отбора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Справка, подтверждающая отсутствие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Справка, подтверждающая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по форме, установленной ФНС России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из кредитной организации о наличии рублевого счета </w:t>
            </w:r>
            <w:r>
              <w:rPr>
                <w:rFonts w:ascii="Times New Roman" w:hAnsi="Times New Roman"/>
                <w:sz w:val="24"/>
              </w:rPr>
              <w:t>(оригинал)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Копии сообщений и материалов, опубликованных в печатных и электронных средствах массовой информации о деятельности </w:t>
            </w:r>
            <w:r>
              <w:rPr>
                <w:rFonts w:ascii="Times New Roman" w:hAnsi="Times New Roman"/>
                <w:sz w:val="24"/>
              </w:rPr>
              <w:t>участника отбора</w:t>
            </w:r>
            <w:r>
              <w:rPr>
                <w:rFonts w:ascii="Times New Roman" w:hAnsi="Times New Roman"/>
                <w:sz w:val="24"/>
              </w:rPr>
              <w:t xml:space="preserve"> за год, предшествующий году подачи заявки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79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листов, включая опись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F010000">
      <w:pPr>
        <w:spacing w:after="0" w:line="240" w:lineRule="auto"/>
        <w:ind/>
        <w:jc w:val="center"/>
      </w:pPr>
    </w:p>
    <w:p w14:paraId="90010000">
      <w:pPr>
        <w:pStyle w:val="Style_3"/>
        <w:widowControl w:val="1"/>
        <w:ind w:firstLine="14" w:left="0"/>
        <w:jc w:val="both"/>
      </w:pPr>
    </w:p>
    <w:tbl>
      <w:tblPr>
        <w:tblStyle w:val="Style_9"/>
        <w:tblInd w:type="dxa" w:w="-3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2910"/>
        <w:gridCol w:w="278"/>
        <w:gridCol w:w="2494"/>
        <w:gridCol w:w="554"/>
        <w:gridCol w:w="3152"/>
      </w:tblGrid>
      <w:tr>
        <w:tc>
          <w:tcPr>
            <w:tcW w:type="dxa" w:w="29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 руководителя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– заявителя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(в соответствии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 уставом)</w:t>
            </w: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5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9A01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(Ф.И.О. руководителя</w:t>
            </w:r>
          </w:p>
          <w:p w14:paraId="9B010000">
            <w:pPr>
              <w:spacing w:after="0" w:line="240" w:lineRule="auto"/>
              <w:ind w:firstLine="0" w:lef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– заявителя)</w:t>
            </w:r>
          </w:p>
          <w:p w14:paraId="9C01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4"/>
              </w:rPr>
            </w:pP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0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1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2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3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4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5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6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7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8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9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A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B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C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D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E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AF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0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1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2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3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4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5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6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7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8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9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A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B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C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D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E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BF01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 xml:space="preserve">2 </w:t>
      </w:r>
    </w:p>
    <w:p w14:paraId="C0010000">
      <w:pPr>
        <w:spacing w:after="0" w:line="240" w:lineRule="auto"/>
        <w:ind w:firstLine="0" w:left="482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 xml:space="preserve">к Положению о порядке предоставления </w:t>
      </w:r>
      <w:r>
        <w:rPr>
          <w:rFonts w:ascii="Times New Roman" w:hAnsi="Times New Roman"/>
          <w:sz w:val="28"/>
        </w:rPr>
        <w:t>из местного бюджета</w:t>
      </w:r>
      <w:r>
        <w:rPr>
          <w:rFonts w:ascii="Times New Roman" w:hAnsi="Times New Roman"/>
          <w:sz w:val="28"/>
        </w:rPr>
        <w:t xml:space="preserve"> субсидий СО НКО на реализацию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 </w:t>
      </w:r>
    </w:p>
    <w:tbl>
      <w:tblPr>
        <w:tblStyle w:val="Style_9"/>
        <w:tblInd w:type="dxa" w:w="-176"/>
        <w:tblLayout w:type="fixed"/>
      </w:tblPr>
      <w:tblGrid>
        <w:gridCol w:w="4821"/>
        <w:gridCol w:w="4819"/>
      </w:tblGrid>
      <w:tr>
        <w:tc>
          <w:tcPr>
            <w:tcW w:type="dxa" w:w="4821"/>
          </w:tcPr>
          <w:p w14:paraId="C1010000">
            <w:pPr>
              <w:ind w:firstLine="0" w:left="-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</w:tcPr>
          <w:p w14:paraId="C2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Главе Администрации города Волгодонска</w:t>
            </w:r>
          </w:p>
          <w:p w14:paraId="C3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C4010000">
      <w:pPr>
        <w:keepNext w:val="1"/>
        <w:spacing w:after="0"/>
        <w:ind w:firstLine="0" w:left="-284"/>
        <w:jc w:val="center"/>
        <w:outlineLvl w:val="0"/>
        <w:rPr>
          <w:rFonts w:ascii="Times New Roman" w:hAnsi="Times New Roman"/>
          <w:spacing w:val="38"/>
          <w:sz w:val="28"/>
        </w:rPr>
      </w:pPr>
    </w:p>
    <w:p w14:paraId="C5010000">
      <w:pPr>
        <w:keepNext w:val="1"/>
        <w:spacing w:after="0"/>
        <w:ind w:firstLine="0" w:left="-284"/>
        <w:jc w:val="center"/>
        <w:outlineLvl w:val="0"/>
        <w:rPr>
          <w:rFonts w:ascii="Times New Roman" w:hAnsi="Times New Roman"/>
          <w:spacing w:val="38"/>
          <w:sz w:val="28"/>
        </w:rPr>
      </w:pPr>
      <w:r>
        <w:rPr>
          <w:rFonts w:ascii="Times New Roman" w:hAnsi="Times New Roman"/>
          <w:spacing w:val="38"/>
          <w:sz w:val="28"/>
        </w:rPr>
        <w:t>ЗАЯВЛЕНИЕ</w:t>
      </w:r>
    </w:p>
    <w:p w14:paraId="C6010000">
      <w:pPr>
        <w:keepNext w:val="1"/>
        <w:spacing w:after="0" w:line="240" w:lineRule="auto"/>
        <w:ind w:firstLine="0" w:left="-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8"/>
          <w:sz w:val="28"/>
        </w:rPr>
        <w:tab/>
      </w:r>
      <w:r>
        <w:rPr>
          <w:rFonts w:ascii="Times New Roman" w:hAnsi="Times New Roman"/>
          <w:spacing w:val="38"/>
          <w:sz w:val="28"/>
        </w:rPr>
        <w:tab/>
      </w:r>
      <w:r>
        <w:rPr>
          <w:rFonts w:ascii="Times New Roman" w:hAnsi="Times New Roman"/>
          <w:sz w:val="24"/>
        </w:rPr>
        <w:t>Организация 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</w:t>
      </w:r>
    </w:p>
    <w:p w14:paraId="C7010000">
      <w:pPr>
        <w:keepNext w:val="1"/>
        <w:spacing w:after="0" w:line="240" w:lineRule="auto"/>
        <w:ind w:firstLine="0" w:left="-284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организации</w:t>
      </w:r>
      <w:r>
        <w:rPr>
          <w:rFonts w:ascii="Times New Roman" w:hAnsi="Times New Roman"/>
          <w:sz w:val="20"/>
        </w:rPr>
        <w:t>, ИНН, КПП, адрес</w:t>
      </w:r>
      <w:r>
        <w:rPr>
          <w:rFonts w:ascii="Times New Roman" w:hAnsi="Times New Roman"/>
          <w:sz w:val="20"/>
        </w:rPr>
        <w:t>)</w:t>
      </w:r>
    </w:p>
    <w:p w14:paraId="C8010000">
      <w:pPr>
        <w:keepNext w:val="1"/>
        <w:spacing w:after="0" w:line="240" w:lineRule="auto"/>
        <w:ind w:firstLine="0" w:left="-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 руководителя___________________________________________________</w:t>
      </w:r>
      <w:r>
        <w:rPr>
          <w:rFonts w:ascii="Times New Roman" w:hAnsi="Times New Roman"/>
          <w:sz w:val="24"/>
        </w:rPr>
        <w:t>___________</w:t>
      </w:r>
    </w:p>
    <w:p w14:paraId="C9010000">
      <w:pPr>
        <w:keepNext w:val="1"/>
        <w:spacing w:after="0" w:line="240" w:lineRule="auto"/>
        <w:ind w:firstLine="992" w:left="3964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руководителя)</w:t>
      </w:r>
    </w:p>
    <w:p w14:paraId="CA010000">
      <w:pPr>
        <w:spacing w:after="0" w:line="240" w:lineRule="auto"/>
        <w:ind w:firstLine="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постановлением Администрации города Волгодонска от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№ 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«Об утверждении Положения о порядке предоставления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местного бюджета субсидий социально ориентированным некоммерческим организациям на реализацию общественно значимых (социальных) проектов</w:t>
      </w:r>
      <w:r>
        <w:rPr>
          <w:rFonts w:ascii="Times New Roman" w:hAnsi="Times New Roman"/>
          <w:sz w:val="24"/>
        </w:rPr>
        <w:t xml:space="preserve">» (далее – Положение) </w:t>
      </w:r>
      <w:r>
        <w:rPr>
          <w:rFonts w:ascii="Times New Roman" w:hAnsi="Times New Roman"/>
          <w:sz w:val="24"/>
        </w:rPr>
        <w:t xml:space="preserve">сообщает о намерении участвовать в </w:t>
      </w:r>
      <w:r>
        <w:rPr>
          <w:rFonts w:ascii="Times New Roman" w:hAnsi="Times New Roman"/>
          <w:sz w:val="24"/>
        </w:rPr>
        <w:t>Конкурсе на получение субсидий социально ориентированным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некоммерческим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организациям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поддержку общественно значимых (социальных) проектов </w:t>
      </w:r>
      <w:r>
        <w:rPr>
          <w:rFonts w:ascii="Times New Roman" w:hAnsi="Times New Roman"/>
          <w:sz w:val="24"/>
        </w:rPr>
        <w:t>и направляет</w:t>
      </w:r>
      <w:r>
        <w:rPr>
          <w:rFonts w:ascii="Times New Roman" w:hAnsi="Times New Roman"/>
          <w:sz w:val="24"/>
        </w:rPr>
        <w:t xml:space="preserve"> настоящее заявление на участие.</w:t>
      </w:r>
    </w:p>
    <w:p w14:paraId="CB010000">
      <w:pPr>
        <w:spacing w:after="0" w:line="240" w:lineRule="auto"/>
        <w:ind w:firstLine="0" w:left="-284"/>
        <w:jc w:val="both"/>
        <w:rPr>
          <w:rFonts w:ascii="Times New Roman" w:hAnsi="Times New Roman"/>
          <w:sz w:val="20"/>
        </w:rPr>
      </w:pPr>
    </w:p>
    <w:tbl>
      <w:tblPr>
        <w:tblStyle w:val="Style_9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5953"/>
        <w:gridCol w:w="3119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в соответствии с Единым государственным реестром юридических лиц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номер регистрации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в Едином государственном реестре юридических лиц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Организационно-правовая форма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согласно свидетельству о регистрации в Едином государственном реестре юридических лиц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Учредители </w:t>
            </w:r>
            <w:r>
              <w:rPr>
                <w:rFonts w:ascii="Times New Roman" w:hAnsi="Times New Roman"/>
                <w:sz w:val="24"/>
              </w:rPr>
              <w:t>СО НКО:</w:t>
            </w:r>
          </w:p>
          <w:p w14:paraId="D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физические лица (количество)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юридические лица (перечислить)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Вышестоящая организация (</w:t>
            </w:r>
            <w:r>
              <w:rPr>
                <w:rFonts w:ascii="Times New Roman" w:hAnsi="Times New Roman"/>
                <w:sz w:val="24"/>
              </w:rPr>
              <w:t>при наличии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адрес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адрес постоянно действующего исполнительного органа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членов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лица (указать количество)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юридические лица (указать количество)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главного бухгалтера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и задачи деятельности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(согласно уставу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реализуемых направлений работы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деятельности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реализованные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общественно значимые (социальные) проекты за последние 3 года с указанием: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наименования,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z w:val="24"/>
              </w:rPr>
              <w:t xml:space="preserve">ъема и источника финансирования, </w:t>
            </w:r>
            <w:r>
              <w:rPr>
                <w:rFonts w:ascii="Times New Roman" w:hAnsi="Times New Roman"/>
                <w:sz w:val="24"/>
              </w:rPr>
              <w:t>достигнутых результатов.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Имеющиеся материально-технические и информационные ресурсы (краткое описание с количественными показателями: помещение, оборудование, периодические издания и пр.)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Партнеры в реализации общественно значимого (социального) проекта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данные руководителя</w:t>
            </w:r>
          </w:p>
          <w:p w14:paraId="0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(телефон (рабочий, мобильный),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официального сайта </w:t>
            </w:r>
            <w:r>
              <w:rPr>
                <w:rFonts w:ascii="Times New Roman" w:hAnsi="Times New Roman"/>
                <w:sz w:val="24"/>
              </w:rPr>
              <w:t>СО НКО</w:t>
            </w:r>
            <w:r>
              <w:rPr>
                <w:rFonts w:ascii="Times New Roman" w:hAnsi="Times New Roman"/>
                <w:sz w:val="24"/>
              </w:rPr>
              <w:t xml:space="preserve"> информационно-телекоммуникационной сети «Интернет»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902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Подавая заявление на участие в</w:t>
      </w:r>
      <w:r>
        <w:rPr>
          <w:rFonts w:ascii="Times New Roman" w:hAnsi="Times New Roman"/>
          <w:sz w:val="24"/>
        </w:rPr>
        <w:t xml:space="preserve"> Конкурсе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получение субсидий социально ориентированным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некоммерческим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организациям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на поддержку общественно значимых (социальных) проектов</w:t>
      </w:r>
      <w:r>
        <w:rPr>
          <w:rFonts w:ascii="Times New Roman" w:hAnsi="Times New Roman"/>
          <w:sz w:val="24"/>
        </w:rPr>
        <w:t>, организация:</w:t>
      </w:r>
    </w:p>
    <w:p w14:paraId="0A02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Берет на себя обязательство, в случае получения субсиди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выполнить мероприятия общественно значимого (социального) проекта</w:t>
      </w:r>
      <w:r>
        <w:rPr>
          <w:rFonts w:ascii="Times New Roman" w:hAnsi="Times New Roman"/>
          <w:sz w:val="24"/>
        </w:rPr>
        <w:t>: ______________________________________</w:t>
      </w:r>
    </w:p>
    <w:p w14:paraId="0B020000">
      <w:pPr>
        <w:spacing w:after="0" w:line="240" w:lineRule="auto"/>
        <w:ind w:firstLine="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0C020000">
      <w:pPr>
        <w:spacing w:after="0" w:line="240" w:lineRule="auto"/>
        <w:ind w:firstLine="709"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проекта)</w:t>
      </w:r>
    </w:p>
    <w:p w14:paraId="0D020000">
      <w:pPr>
        <w:spacing w:after="0" w:line="240" w:lineRule="auto"/>
        <w:ind w:hanging="284"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период:</w:t>
      </w:r>
      <w:r>
        <w:rPr>
          <w:rFonts w:ascii="Times New Roman" w:hAnsi="Times New Roman"/>
          <w:sz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</w:rPr>
        <w:t>___________</w:t>
      </w:r>
    </w:p>
    <w:p w14:paraId="0E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2. Дает согласие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на осуществление главным распорядителем</w:t>
      </w:r>
      <w:r>
        <w:rPr>
          <w:rFonts w:ascii="Times New Roman" w:hAnsi="Times New Roman"/>
          <w:sz w:val="24"/>
        </w:rPr>
        <w:t xml:space="preserve"> проверок соблюдения им порядка </w:t>
      </w:r>
      <w:r>
        <w:rPr>
          <w:rFonts w:ascii="Times New Roman" w:hAnsi="Times New Roman"/>
          <w:sz w:val="24"/>
        </w:rPr>
        <w:t>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0F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Подтверждает, что на день подачи заявления организация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10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оффшорных компаний в совокупности</w:t>
      </w:r>
      <w:r>
        <w:rPr>
          <w:rFonts w:ascii="Times New Roman" w:hAnsi="Times New Roman"/>
          <w:sz w:val="24"/>
        </w:rPr>
        <w:t xml:space="preserve"> превышает 25 процентов (если иное не предусмотрено законодательством Российской Федерации). </w:t>
      </w:r>
      <w:r>
        <w:rPr>
          <w:rFonts w:ascii="Times New Roman" w:hAnsi="Times New Roman"/>
          <w:sz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/>
          <w:sz w:val="24"/>
        </w:rPr>
        <w:t xml:space="preserve"> публичных акционерных обществ;</w:t>
      </w:r>
    </w:p>
    <w:p w14:paraId="11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находится в 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находится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4"/>
        </w:rPr>
        <w:t>VII</w:t>
      </w:r>
      <w:r>
        <w:rPr>
          <w:rFonts w:ascii="Times New Roman" w:hAnsi="Times New Roman"/>
          <w:sz w:val="24"/>
        </w:rPr>
        <w:t xml:space="preserve"> Устава ООН, Советом Безопасности ООН или органами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13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является получателем средств из местного бюджета на основании иных муниципальных нормативных правов</w:t>
      </w:r>
      <w:r>
        <w:rPr>
          <w:rFonts w:ascii="Times New Roman" w:hAnsi="Times New Roman"/>
          <w:sz w:val="24"/>
        </w:rPr>
        <w:t xml:space="preserve">ых актов на цель, установленную </w:t>
      </w:r>
      <w:r>
        <w:rPr>
          <w:rFonts w:ascii="Times New Roman" w:hAnsi="Times New Roman"/>
          <w:sz w:val="24"/>
        </w:rPr>
        <w:t>Положением.</w:t>
      </w:r>
    </w:p>
    <w:p w14:paraId="14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является иностранным агентом в соответствии с Федеральным законом    «О </w:t>
      </w:r>
      <w:r>
        <w:rPr>
          <w:rFonts w:ascii="Times New Roman" w:hAnsi="Times New Roman"/>
          <w:sz w:val="24"/>
        </w:rPr>
        <w:t>контроле за</w:t>
      </w:r>
      <w:r>
        <w:rPr>
          <w:rFonts w:ascii="Times New Roman" w:hAnsi="Times New Roman"/>
          <w:sz w:val="24"/>
        </w:rPr>
        <w:t xml:space="preserve"> деятельностью лиц, находящихся под иностранным влиянием»;</w:t>
      </w:r>
    </w:p>
    <w:p w14:paraId="15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имеет </w:t>
      </w:r>
      <w:r>
        <w:rPr>
          <w:rFonts w:ascii="Times New Roman" w:hAnsi="Times New Roman"/>
          <w:spacing w:val="3"/>
          <w:sz w:val="24"/>
        </w:rPr>
        <w:t>просроченной задолженности по возврату в местный бюджет субсидий, бюджетных инвестиций и иной просроченной задолженности перед муниципальным образованием «Город Волгодонск».</w:t>
      </w:r>
    </w:p>
    <w:p w14:paraId="16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заявкой организация выражает готовность в случае, если она будет признана победителем конкурса на получение финансовой поддержки в виде субсидии, не позднее 10 рабочих дней со дня принятия такого решения заключить соглашение с Администрацией го</w:t>
      </w:r>
      <w:r>
        <w:rPr>
          <w:rFonts w:ascii="Times New Roman" w:hAnsi="Times New Roman"/>
          <w:sz w:val="24"/>
        </w:rPr>
        <w:t>рода Волгодонска, устанавливающего</w:t>
      </w:r>
      <w:r>
        <w:rPr>
          <w:rFonts w:ascii="Times New Roman" w:hAnsi="Times New Roman"/>
          <w:sz w:val="24"/>
        </w:rPr>
        <w:t xml:space="preserve"> условия предоставления и расходования субсидии.</w:t>
      </w:r>
    </w:p>
    <w:p w14:paraId="17020000">
      <w:pPr>
        <w:widowControl w:val="0"/>
        <w:spacing w:after="0" w:line="240" w:lineRule="auto"/>
        <w:ind w:firstLine="710" w:left="-284"/>
        <w:jc w:val="both"/>
        <w:rPr>
          <w:rFonts w:ascii="Times New Roman" w:hAnsi="Times New Roman"/>
          <w:sz w:val="10"/>
        </w:rPr>
      </w:pPr>
    </w:p>
    <w:p w14:paraId="18020000">
      <w:pPr>
        <w:spacing w:after="0"/>
        <w:ind w:firstLine="0" w:left="-284"/>
        <w:jc w:val="center"/>
        <w:rPr>
          <w:rFonts w:ascii="Times New Roman" w:hAnsi="Times New Roman"/>
          <w:sz w:val="24"/>
        </w:rPr>
      </w:pPr>
    </w:p>
    <w:p w14:paraId="19020000">
      <w:pPr>
        <w:spacing w:after="0"/>
        <w:ind w:firstLine="0"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организации:</w:t>
      </w:r>
    </w:p>
    <w:p w14:paraId="1A020000">
      <w:pPr>
        <w:spacing w:after="0"/>
        <w:ind w:firstLine="0" w:left="-284"/>
        <w:jc w:val="center"/>
        <w:rPr>
          <w:rFonts w:ascii="Times New Roman" w:hAnsi="Times New Roman"/>
          <w:sz w:val="24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601"/>
        <w:gridCol w:w="5753"/>
      </w:tblGrid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keepNext w:val="1"/>
              <w:keepLines w:val="1"/>
              <w:spacing w:after="0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ОКПО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банка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 банка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3"/>
        </w:trP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Корреспондентский счет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keepNext w:val="1"/>
              <w:keepLines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keepNext w:val="1"/>
              <w:keepLines w:val="1"/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</w:tbl>
    <w:p w14:paraId="31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Достоверность информации (в том числе документов), представленной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составе заявки на участие в Конкурсе социально ориентированными некоммерческими организациями на получение субсидий из местного бюджета города Волгодонска, подтверждаю.</w:t>
      </w:r>
    </w:p>
    <w:p w14:paraId="32020000">
      <w:pPr>
        <w:spacing w:after="0" w:line="240" w:lineRule="auto"/>
        <w:ind w:firstLine="708" w:left="0"/>
        <w:jc w:val="both"/>
        <w:rPr>
          <w:sz w:val="18"/>
        </w:rPr>
      </w:pPr>
    </w:p>
    <w:tbl>
      <w:tblPr>
        <w:tblStyle w:val="Style_9"/>
        <w:tblInd w:type="dxa" w:w="108"/>
        <w:tblLayout w:type="fixed"/>
      </w:tblPr>
      <w:tblGrid>
        <w:gridCol w:w="3261"/>
        <w:gridCol w:w="283"/>
        <w:gridCol w:w="2268"/>
        <w:gridCol w:w="280"/>
        <w:gridCol w:w="3155"/>
      </w:tblGrid>
      <w:tr>
        <w:tc>
          <w:tcPr>
            <w:tcW w:type="dxa" w:w="326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3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"/>
          </w:tcPr>
          <w:p w14:paraId="34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5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"/>
          </w:tcPr>
          <w:p w14:paraId="36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5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7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7"/>
        </w:trPr>
        <w:tc>
          <w:tcPr>
            <w:tcW w:type="dxa" w:w="326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8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 руководителя</w:t>
            </w:r>
          </w:p>
          <w:p w14:paraId="39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 – заявителя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A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 соответствии с уставом)</w:t>
            </w:r>
          </w:p>
        </w:tc>
        <w:tc>
          <w:tcPr>
            <w:tcW w:type="dxa" w:w="283"/>
          </w:tcPr>
          <w:p w14:paraId="3B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C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80"/>
          </w:tcPr>
          <w:p w14:paraId="3D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5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E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(Ф.И.О. руководителя</w:t>
            </w:r>
          </w:p>
          <w:p w14:paraId="3F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организации – заявителя</w:t>
            </w:r>
            <w:r>
              <w:rPr>
                <w:rFonts w:ascii="Times New Roman" w:hAnsi="Times New Roman"/>
                <w:sz w:val="20"/>
              </w:rPr>
              <w:t xml:space="preserve"> (полностью)</w:t>
            </w:r>
          </w:p>
        </w:tc>
      </w:tr>
      <w:tr>
        <w:trPr>
          <w:trHeight w:hRule="atLeast" w:val="556"/>
        </w:trPr>
        <w:tc>
          <w:tcPr>
            <w:tcW w:type="dxa" w:w="3261"/>
          </w:tcPr>
          <w:p w14:paraId="40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"/>
          </w:tcPr>
          <w:p w14:paraId="41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2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>М.П.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280"/>
          </w:tcPr>
          <w:p w14:paraId="43020000">
            <w:pPr>
              <w:spacing w:after="0" w:line="240" w:lineRule="auto"/>
              <w:ind w:firstLine="0" w:lef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55"/>
          </w:tcPr>
          <w:p w14:paraId="44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  <w:p w14:paraId="4502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(дата заполнения заявки)</w:t>
            </w:r>
          </w:p>
        </w:tc>
      </w:tr>
    </w:tbl>
    <w:p w14:paraId="46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7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8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9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A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B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C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D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E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4F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0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1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2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3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54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5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</w:p>
    <w:p w14:paraId="56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порядке предоставления </w:t>
      </w:r>
      <w:r>
        <w:rPr>
          <w:rFonts w:ascii="Times New Roman" w:hAnsi="Times New Roman"/>
          <w:sz w:val="28"/>
        </w:rPr>
        <w:t>из местного бюджета</w:t>
      </w:r>
      <w:r>
        <w:rPr>
          <w:rFonts w:ascii="Times New Roman" w:hAnsi="Times New Roman"/>
          <w:sz w:val="28"/>
        </w:rPr>
        <w:t xml:space="preserve"> субсидий СО НКО на реализацию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 </w:t>
      </w:r>
    </w:p>
    <w:p w14:paraId="57020000">
      <w:pPr>
        <w:spacing w:after="0" w:line="240" w:lineRule="auto"/>
        <w:ind w:hanging="142" w:left="4962"/>
        <w:jc w:val="both"/>
        <w:rPr>
          <w:rFonts w:ascii="Times New Roman" w:hAnsi="Times New Roman"/>
          <w:sz w:val="28"/>
        </w:rPr>
      </w:pPr>
    </w:p>
    <w:p w14:paraId="58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на публикацию (размещение) </w:t>
      </w:r>
    </w:p>
    <w:p w14:paraId="5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 информации </w:t>
      </w:r>
    </w:p>
    <w:p w14:paraId="5A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участнике Конкурса на получение финансовой поддержке в виде субсидий социально ориентированным некоммерческим организациям на реализацию общественно значимых (социальных) проектов, подаваемой заявке, иной информации, связанной с проведением конкурсного отбора</w:t>
      </w:r>
    </w:p>
    <w:p w14:paraId="5B020000">
      <w:pPr>
        <w:spacing w:after="0" w:line="240" w:lineRule="auto"/>
        <w:ind/>
        <w:jc w:val="center"/>
      </w:pPr>
    </w:p>
    <w:p w14:paraId="5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 </w:t>
      </w:r>
    </w:p>
    <w:p w14:paraId="5D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</w:t>
      </w:r>
    </w:p>
    <w:p w14:paraId="5E02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СО НКО, адрес регистрации)</w:t>
      </w:r>
    </w:p>
    <w:p w14:paraId="5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60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(регистрационный номер СО НКО, ИНН)</w:t>
      </w:r>
    </w:p>
    <w:p w14:paraId="6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</w:t>
      </w:r>
      <w:r>
        <w:rPr>
          <w:rFonts w:ascii="Times New Roman" w:hAnsi="Times New Roman"/>
          <w:sz w:val="28"/>
        </w:rPr>
        <w:t>участнике</w:t>
      </w:r>
      <w:r>
        <w:rPr>
          <w:rFonts w:ascii="Times New Roman" w:hAnsi="Times New Roman"/>
          <w:sz w:val="28"/>
        </w:rPr>
        <w:t xml:space="preserve"> Конкурса на получение финансовой поддержке в виде субсидий социально ориентированным некоммерческим организациям, подаваемой заявке, иной информации, связанной с проведением конкурсного отбора.</w:t>
      </w:r>
    </w:p>
    <w:p w14:paraId="6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Информационным ресурсом, посредством которого будет осуществляться предоставление доступа неограниченному круг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лиц, к сведениям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участнике отбора является Официальный сайт Администрации города Волгодонска в информационно-телекоммуникационной сети «Интернет» (адрес: </w:t>
      </w:r>
      <w:r>
        <w:rPr>
          <w:rFonts w:ascii="Times New Roman" w:hAnsi="Times New Roman"/>
          <w:sz w:val="28"/>
        </w:rPr>
        <w:t>https://volgodonskgorod.donland.ru/</w:t>
      </w:r>
      <w:r>
        <w:rPr>
          <w:rFonts w:ascii="Times New Roman" w:hAnsi="Times New Roman"/>
          <w:sz w:val="28"/>
        </w:rPr>
        <w:t>).</w:t>
      </w:r>
    </w:p>
    <w:p w14:paraId="6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 дня его подписания до дня его отзыва.</w:t>
      </w:r>
    </w:p>
    <w:p w14:paraId="65020000">
      <w:pPr>
        <w:ind/>
        <w:jc w:val="both"/>
      </w:pPr>
    </w:p>
    <w:tbl>
      <w:tblPr>
        <w:tblStyle w:val="Style_9"/>
        <w:tblInd w:type="dxa" w:w="108"/>
        <w:tblLayout w:type="fixed"/>
      </w:tblPr>
      <w:tblGrid>
        <w:gridCol w:w="3010"/>
        <w:gridCol w:w="3118"/>
        <w:gridCol w:w="3119"/>
      </w:tblGrid>
      <w:tr>
        <w:trPr>
          <w:trHeight w:hRule="atLeast" w:val="225"/>
        </w:trPr>
        <w:tc>
          <w:tcPr>
            <w:tcW w:type="dxa" w:w="3010"/>
            <w:shd w:fill="auto" w:val="clear"/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Руководитель:</w:t>
            </w:r>
          </w:p>
        </w:tc>
        <w:tc>
          <w:tcPr>
            <w:tcW w:type="dxa" w:w="3118"/>
            <w:shd w:fill="auto" w:val="clea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</w:p>
        </w:tc>
        <w:tc>
          <w:tcPr>
            <w:tcW w:type="dxa" w:w="3119"/>
            <w:shd w:fill="auto" w:val="clea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</w:p>
        </w:tc>
      </w:tr>
      <w:tr>
        <w:trPr>
          <w:trHeight w:hRule="atLeast" w:val="313"/>
        </w:trPr>
        <w:tc>
          <w:tcPr>
            <w:tcW w:type="dxa" w:w="3010"/>
            <w:shd w:fill="auto" w:val="clear"/>
          </w:tcPr>
          <w:p w14:paraId="6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shd w:fill="auto" w:val="clea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119"/>
            <w:shd w:fill="auto" w:val="clea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>
        <w:tc>
          <w:tcPr>
            <w:tcW w:type="dxa" w:w="3010"/>
            <w:shd w:fill="auto" w:val="clear"/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</w:tc>
        <w:tc>
          <w:tcPr>
            <w:tcW w:type="dxa" w:w="6237"/>
            <w:gridSpan w:val="2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____________20__ г.</w:t>
            </w:r>
          </w:p>
        </w:tc>
      </w:tr>
    </w:tbl>
    <w:p w14:paraId="6E020000">
      <w:pPr>
        <w:spacing w:after="0" w:line="240" w:lineRule="auto"/>
        <w:ind w:hanging="142" w:left="4962"/>
        <w:jc w:val="both"/>
        <w:rPr>
          <w:rFonts w:ascii="Times New Roman" w:hAnsi="Times New Roman"/>
          <w:sz w:val="28"/>
        </w:rPr>
      </w:pPr>
    </w:p>
    <w:p w14:paraId="6F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0020000">
      <w:pPr>
        <w:pStyle w:val="Style_3"/>
        <w:widowControl w:val="1"/>
        <w:ind w:firstLine="14" w:left="0"/>
        <w:jc w:val="both"/>
      </w:pPr>
    </w:p>
    <w:p w14:paraId="71020000">
      <w:pPr>
        <w:pStyle w:val="Style_3"/>
        <w:widowControl w:val="1"/>
        <w:ind w:firstLine="14" w:left="0"/>
        <w:jc w:val="both"/>
      </w:pPr>
    </w:p>
    <w:p w14:paraId="72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3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4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75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</w:p>
    <w:p w14:paraId="76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7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</w:p>
    <w:p w14:paraId="7802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порядке предоставления </w:t>
      </w:r>
      <w:r>
        <w:rPr>
          <w:rFonts w:ascii="Times New Roman" w:hAnsi="Times New Roman"/>
          <w:sz w:val="28"/>
        </w:rPr>
        <w:t>из местного бюджета</w:t>
      </w:r>
      <w:r>
        <w:rPr>
          <w:rFonts w:ascii="Times New Roman" w:hAnsi="Times New Roman"/>
          <w:sz w:val="28"/>
        </w:rPr>
        <w:t xml:space="preserve"> субсидий СО НКО на реализацию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 </w:t>
      </w:r>
    </w:p>
    <w:p w14:paraId="7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A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 ЗНАЧИМЫЙ (СОЦИАЛЬНЫЙ) ПРОЕКТ</w:t>
      </w:r>
    </w:p>
    <w:p w14:paraId="7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C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проек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7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E02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</w:p>
    <w:p w14:paraId="7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Направление реализации проекта</w:t>
      </w:r>
      <w:r>
        <w:rPr>
          <w:rFonts w:ascii="Times New Roman" w:hAnsi="Times New Roman"/>
          <w:sz w:val="28"/>
        </w:rPr>
        <w:t>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Указывается в соответствии с пунктом 1.5 Положения</w:t>
            </w:r>
          </w:p>
        </w:tc>
      </w:tr>
    </w:tbl>
    <w:p w14:paraId="81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8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Территория реализации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8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4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8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Период реализации проекта:</w:t>
      </w:r>
    </w:p>
    <w:tbl>
      <w:tblPr>
        <w:tblStyle w:val="Style_10"/>
        <w:tblLayout w:type="fixed"/>
      </w:tblPr>
      <w:tblGrid>
        <w:gridCol w:w="4721"/>
        <w:gridCol w:w="4634"/>
      </w:tblGrid>
      <w:tr>
        <w:tc>
          <w:tcPr>
            <w:tcW w:type="dxa" w:w="4721"/>
            <w:tcBorders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начала реализации проекта</w:t>
            </w:r>
          </w:p>
        </w:tc>
        <w:tc>
          <w:tcPr>
            <w:tcW w:type="dxa" w:w="4634"/>
            <w:tcBorders>
              <w:lef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окончания реализации проекта</w:t>
            </w:r>
          </w:p>
        </w:tc>
      </w:tr>
      <w:tr>
        <w:tc>
          <w:tcPr>
            <w:tcW w:type="dxa" w:w="4721"/>
            <w:tcBorders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34"/>
            <w:tcBorders>
              <w:left w:color="000000" w:sz="4" w:val="single"/>
            </w:tcBorders>
          </w:tcPr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A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8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Краткое описание проекта, обоснование необходимости реализации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Текст </w:t>
            </w:r>
            <w:r>
              <w:rPr>
                <w:rFonts w:ascii="Times New Roman" w:hAnsi="Times New Roman"/>
                <w:i w:val="1"/>
                <w:sz w:val="28"/>
              </w:rPr>
              <w:t>до одной страницы формата А</w:t>
            </w:r>
            <w:r>
              <w:rPr>
                <w:rFonts w:ascii="Times New Roman" w:hAnsi="Times New Roman"/>
                <w:i w:val="1"/>
                <w:sz w:val="28"/>
              </w:rPr>
              <w:t>4</w:t>
            </w:r>
            <w:r>
              <w:rPr>
                <w:rFonts w:ascii="Times New Roman" w:hAnsi="Times New Roman"/>
                <w:i w:val="1"/>
                <w:sz w:val="28"/>
              </w:rPr>
              <w:t xml:space="preserve">. </w:t>
            </w:r>
          </w:p>
        </w:tc>
      </w:tr>
    </w:tbl>
    <w:p w14:paraId="8D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8E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Ц</w:t>
      </w:r>
      <w:r>
        <w:rPr>
          <w:rFonts w:ascii="Times New Roman" w:hAnsi="Times New Roman"/>
          <w:sz w:val="28"/>
        </w:rPr>
        <w:t>елевые группы проекта</w:t>
      </w:r>
      <w:r>
        <w:rPr>
          <w:rFonts w:ascii="Times New Roman" w:hAnsi="Times New Roman"/>
          <w:sz w:val="28"/>
        </w:rPr>
        <w:t>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8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0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9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Описание проблемы целевой группы, обоснование актуальности и значимости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9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Текст </w:t>
            </w:r>
            <w:r>
              <w:rPr>
                <w:rFonts w:ascii="Times New Roman" w:hAnsi="Times New Roman"/>
                <w:i w:val="1"/>
                <w:sz w:val="28"/>
              </w:rPr>
              <w:t xml:space="preserve">до </w:t>
            </w:r>
            <w:r>
              <w:rPr>
                <w:rFonts w:ascii="Times New Roman" w:hAnsi="Times New Roman"/>
                <w:i w:val="1"/>
                <w:sz w:val="28"/>
              </w:rPr>
              <w:t>0,5</w:t>
            </w:r>
            <w:r>
              <w:rPr>
                <w:rFonts w:ascii="Times New Roman" w:hAnsi="Times New Roman"/>
                <w:i w:val="1"/>
                <w:sz w:val="28"/>
              </w:rPr>
              <w:t xml:space="preserve"> страницы формата А</w:t>
            </w:r>
            <w:r>
              <w:rPr>
                <w:rFonts w:ascii="Times New Roman" w:hAnsi="Times New Roman"/>
                <w:i w:val="1"/>
                <w:sz w:val="28"/>
              </w:rPr>
              <w:t>4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</w:tbl>
    <w:p w14:paraId="93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94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Цель и задачи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9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6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9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Механизм достижения цели: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9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9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9A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Ожидаемые результаты проекта</w:t>
      </w:r>
    </w:p>
    <w:p w14:paraId="9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Количественные результаты:</w:t>
      </w:r>
    </w:p>
    <w:tbl>
      <w:tblPr>
        <w:tblStyle w:val="Style_10"/>
        <w:tblLayout w:type="fixed"/>
      </w:tblPr>
      <w:tblGrid>
        <w:gridCol w:w="522"/>
        <w:gridCol w:w="5715"/>
        <w:gridCol w:w="3118"/>
      </w:tblGrid>
      <w:tr>
        <w:tc>
          <w:tcPr>
            <w:tcW w:type="dxa" w:w="522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715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3118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</w:tr>
      <w:tr>
        <w:tc>
          <w:tcPr>
            <w:tcW w:type="dxa" w:w="522"/>
          </w:tcPr>
          <w:p w14:paraId="9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715"/>
          </w:tcPr>
          <w:p w14:paraId="A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A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2"/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5715"/>
          </w:tcPr>
          <w:p w14:paraId="A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</w:tcPr>
          <w:p w14:paraId="A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5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A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 Качественные результаты и способы их измерения: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A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Кадровое обеспечение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A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A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A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Стоимость проекта:</w:t>
      </w:r>
    </w:p>
    <w:tbl>
      <w:tblPr>
        <w:tblStyle w:val="Style_10"/>
        <w:tblLayout w:type="fixed"/>
      </w:tblPr>
      <w:tblGrid>
        <w:gridCol w:w="4678"/>
        <w:gridCol w:w="4678"/>
      </w:tblGrid>
      <w:tr>
        <w:tc>
          <w:tcPr>
            <w:tcW w:type="dxa" w:w="4678"/>
          </w:tcPr>
          <w:p w14:paraId="A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Полная стоимость проекта (в руб.):</w:t>
            </w:r>
          </w:p>
        </w:tc>
        <w:tc>
          <w:tcPr>
            <w:tcW w:type="dxa" w:w="4678"/>
          </w:tcPr>
          <w:p w14:paraId="A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Запрашиваемая сумма (в руб.):</w:t>
            </w:r>
          </w:p>
        </w:tc>
        <w:tc>
          <w:tcPr>
            <w:tcW w:type="dxa" w:w="4678"/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</w:tcPr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Имеющая</w:t>
            </w:r>
            <w:r>
              <w:rPr>
                <w:rFonts w:ascii="Times New Roman" w:hAnsi="Times New Roman"/>
                <w:sz w:val="28"/>
              </w:rPr>
              <w:t>ся</w:t>
            </w:r>
            <w:r>
              <w:rPr>
                <w:rFonts w:ascii="Times New Roman" w:hAnsi="Times New Roman"/>
                <w:sz w:val="28"/>
              </w:rPr>
              <w:t xml:space="preserve"> сумма (в руб.):</w:t>
            </w:r>
          </w:p>
        </w:tc>
        <w:tc>
          <w:tcPr>
            <w:tcW w:type="dxa" w:w="4678"/>
          </w:tcPr>
          <w:p w14:paraId="B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8"/>
          </w:tcPr>
          <w:p w14:paraId="B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Привлекаемая сумма (в руб.):</w:t>
            </w:r>
          </w:p>
        </w:tc>
        <w:tc>
          <w:tcPr>
            <w:tcW w:type="dxa" w:w="4678"/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B4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B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Информационное сопровождение реализации проекта: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Следует указать, каким образом будет обеспечено освещение проекта и его мероприятий в СМИ и в сети Интернет.</w:t>
            </w:r>
          </w:p>
        </w:tc>
      </w:tr>
    </w:tbl>
    <w:p w14:paraId="B7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B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Опыт СО </w:t>
      </w:r>
      <w:r>
        <w:rPr>
          <w:rFonts w:ascii="Times New Roman" w:hAnsi="Times New Roman"/>
          <w:sz w:val="28"/>
        </w:rPr>
        <w:t>НКО в реализации проектов по заявленному направлению: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B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BA020000">
      <w:pPr>
        <w:pStyle w:val="Style_3"/>
        <w:rPr>
          <w:rFonts w:ascii="Times New Roman" w:hAnsi="Times New Roman"/>
          <w:sz w:val="18"/>
        </w:rPr>
      </w:pPr>
    </w:p>
    <w:p w14:paraId="BB02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 xml:space="preserve"> Рабочий план реализации проекта:</w:t>
      </w:r>
    </w:p>
    <w:tbl>
      <w:tblPr>
        <w:tblStyle w:val="Style_10"/>
        <w:tblLayout w:type="fixed"/>
      </w:tblPr>
      <w:tblGrid>
        <w:gridCol w:w="551"/>
        <w:gridCol w:w="2107"/>
        <w:gridCol w:w="1390"/>
        <w:gridCol w:w="1687"/>
        <w:gridCol w:w="1885"/>
        <w:gridCol w:w="1735"/>
      </w:tblGrid>
      <w:tr>
        <w:tc>
          <w:tcPr>
            <w:tcW w:type="dxa" w:w="551"/>
          </w:tcPr>
          <w:p w14:paraId="B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07"/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 xml:space="preserve">мероприятий </w:t>
            </w:r>
          </w:p>
        </w:tc>
        <w:tc>
          <w:tcPr>
            <w:tcW w:type="dxa" w:w="1390"/>
            <w:tcBorders>
              <w:right w:color="000000" w:sz="4" w:val="single"/>
            </w:tcBorders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type="dxa" w:w="1687"/>
            <w:tcBorders>
              <w:left w:color="000000" w:sz="4" w:val="single"/>
            </w:tcBorders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Качественные </w:t>
            </w:r>
          </w:p>
          <w:p w14:paraId="C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type="dxa" w:w="1885"/>
            <w:tcBorders>
              <w:right w:color="000000" w:sz="4" w:val="single"/>
            </w:tcBorders>
          </w:tcPr>
          <w:p w14:paraId="C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Количественные показатели</w:t>
            </w:r>
          </w:p>
        </w:tc>
        <w:tc>
          <w:tcPr>
            <w:tcW w:type="dxa" w:w="1735"/>
            <w:tcBorders>
              <w:left w:color="000000" w:sz="4" w:val="single"/>
            </w:tcBorders>
          </w:tcPr>
          <w:p w14:paraId="C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</w:tr>
      <w:tr>
        <w:tc>
          <w:tcPr>
            <w:tcW w:type="dxa" w:w="551"/>
          </w:tcPr>
          <w:p w14:paraId="C3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7"/>
          </w:tcPr>
          <w:p w14:paraId="C4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90"/>
            <w:tcBorders>
              <w:right w:color="000000" w:sz="4" w:val="single"/>
            </w:tcBorders>
          </w:tcPr>
          <w:p w14:paraId="C5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7"/>
            <w:tcBorders>
              <w:left w:color="000000" w:sz="4" w:val="single"/>
            </w:tcBorders>
          </w:tcPr>
          <w:p w14:paraId="C6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5"/>
            <w:tcBorders>
              <w:right w:color="000000" w:sz="4" w:val="single"/>
            </w:tcBorders>
          </w:tcPr>
          <w:p w14:paraId="C7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35"/>
            <w:tcBorders>
              <w:left w:color="000000" w:sz="4" w:val="single"/>
            </w:tcBorders>
          </w:tcPr>
          <w:p w14:paraId="C802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C9020000">
      <w:pPr>
        <w:pStyle w:val="Style_3"/>
        <w:ind/>
        <w:jc w:val="center"/>
        <w:rPr>
          <w:rFonts w:ascii="Times New Roman" w:hAnsi="Times New Roman"/>
          <w:sz w:val="18"/>
        </w:rPr>
      </w:pPr>
    </w:p>
    <w:p w14:paraId="CA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Смета расходов на реализацию </w:t>
      </w:r>
      <w:r>
        <w:rPr>
          <w:rFonts w:ascii="Times New Roman" w:hAnsi="Times New Roman"/>
          <w:sz w:val="28"/>
        </w:rPr>
        <w:t>проекта:</w:t>
      </w:r>
    </w:p>
    <w:tbl>
      <w:tblPr>
        <w:tblStyle w:val="Style_10"/>
        <w:tblLayout w:type="fixed"/>
      </w:tblPr>
      <w:tblGrid>
        <w:gridCol w:w="563"/>
        <w:gridCol w:w="1991"/>
        <w:gridCol w:w="1040"/>
        <w:gridCol w:w="1518"/>
        <w:gridCol w:w="1783"/>
        <w:gridCol w:w="1663"/>
        <w:gridCol w:w="797"/>
      </w:tblGrid>
      <w:tr>
        <w:tc>
          <w:tcPr>
            <w:tcW w:type="dxa" w:w="9355"/>
            <w:gridSpan w:val="7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Административно-управленческие расходы организации</w:t>
            </w:r>
          </w:p>
        </w:tc>
      </w:tr>
      <w:tr>
        <w:tc>
          <w:tcPr>
            <w:tcW w:type="dxa" w:w="563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991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канцелярских принадлежностей</w:t>
            </w:r>
          </w:p>
        </w:tc>
        <w:tc>
          <w:tcPr>
            <w:tcW w:type="dxa" w:w="1040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type="dxa" w:w="1518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</w:t>
            </w: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единицу (руб.)</w:t>
            </w:r>
          </w:p>
        </w:tc>
        <w:tc>
          <w:tcPr>
            <w:tcW w:type="dxa" w:w="1783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местного бюджета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663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собственных/ привлеченных средств (руб.)</w:t>
            </w:r>
          </w:p>
        </w:tc>
        <w:tc>
          <w:tcPr>
            <w:tcW w:type="dxa" w:w="797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63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1991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0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63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7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54"/>
            <w:gridSpan w:val="2"/>
          </w:tcPr>
          <w:p w14:paraId="D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040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8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63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7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1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10"/>
        <w:tblLayout w:type="fixed"/>
      </w:tblPr>
      <w:tblGrid>
        <w:gridCol w:w="556"/>
        <w:gridCol w:w="1766"/>
        <w:gridCol w:w="1019"/>
        <w:gridCol w:w="1476"/>
        <w:gridCol w:w="1012"/>
        <w:gridCol w:w="1111"/>
        <w:gridCol w:w="1634"/>
        <w:gridCol w:w="780"/>
      </w:tblGrid>
      <w:tr>
        <w:tc>
          <w:tcPr>
            <w:tcW w:type="dxa" w:w="9355"/>
            <w:gridSpan w:val="8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Затраты на арендуемое помещение, используемое в целях и в период выполнения </w:t>
            </w: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общественно значимого (социального) проекта</w:t>
            </w:r>
          </w:p>
        </w:tc>
      </w:tr>
      <w:tr>
        <w:tc>
          <w:tcPr>
            <w:tcW w:type="dxa" w:w="556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766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помещения</w:t>
            </w:r>
          </w:p>
        </w:tc>
        <w:tc>
          <w:tcPr>
            <w:tcW w:type="dxa" w:w="1019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за аренду </w:t>
            </w:r>
          </w:p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(руб.) </w:t>
            </w:r>
          </w:p>
        </w:tc>
        <w:tc>
          <w:tcPr>
            <w:tcW w:type="dxa" w:w="1476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помещения</w:t>
            </w: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метров)</w:t>
            </w:r>
          </w:p>
        </w:tc>
        <w:tc>
          <w:tcPr>
            <w:tcW w:type="dxa" w:w="1012"/>
            <w:tcBorders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аренды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(месяцев)</w:t>
            </w:r>
          </w:p>
        </w:tc>
        <w:tc>
          <w:tcPr>
            <w:tcW w:type="dxa" w:w="1111"/>
            <w:tcBorders>
              <w:left w:color="000000" w:sz="4" w:val="single"/>
            </w:tcBorders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местного бюджета (руб.)</w:t>
            </w:r>
          </w:p>
        </w:tc>
        <w:tc>
          <w:tcPr>
            <w:tcW w:type="dxa" w:w="1634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собственных/ привлеченных средств (руб.)</w:t>
            </w:r>
          </w:p>
        </w:tc>
        <w:tc>
          <w:tcPr>
            <w:tcW w:type="dxa" w:w="780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(руб.)</w:t>
            </w:r>
          </w:p>
        </w:tc>
      </w:tr>
      <w:tr>
        <w:tc>
          <w:tcPr>
            <w:tcW w:type="dxa" w:w="556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1766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9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"/>
            <w:tcBorders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left w:color="000000" w:sz="4" w:val="single"/>
            </w:tcBorders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4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0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3"/>
            <w:gridSpan w:val="2"/>
          </w:tcPr>
          <w:p w14:paraId="F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019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"/>
            <w:tcBorders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left w:color="000000" w:sz="4" w:val="single"/>
            </w:tcBorders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4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0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E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10"/>
        <w:tblLayout w:type="fixed"/>
      </w:tblPr>
      <w:tblGrid>
        <w:gridCol w:w="569"/>
        <w:gridCol w:w="106"/>
        <w:gridCol w:w="1560"/>
        <w:gridCol w:w="425"/>
        <w:gridCol w:w="567"/>
        <w:gridCol w:w="425"/>
        <w:gridCol w:w="851"/>
        <w:gridCol w:w="567"/>
        <w:gridCol w:w="708"/>
        <w:gridCol w:w="1276"/>
        <w:gridCol w:w="56"/>
        <w:gridCol w:w="1645"/>
        <w:gridCol w:w="56"/>
        <w:gridCol w:w="759"/>
        <w:gridCol w:w="56"/>
      </w:tblGrid>
      <w:tr>
        <w:tc>
          <w:tcPr>
            <w:tcW w:type="dxa" w:w="9570"/>
            <w:gridSpan w:val="14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Затраты на приобретение оборудования и материалов, необходимых для выполнения мероприятий общественно значимого (социального) проекта</w:t>
            </w:r>
          </w:p>
        </w:tc>
        <w:tc>
          <w:tcPr>
            <w:tcW w:type="dxa" w:w="56"/>
          </w:tcPr>
          <w:p/>
        </w:tc>
      </w:tr>
      <w:tr>
        <w:tc>
          <w:tcPr>
            <w:tcW w:type="dxa" w:w="569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091"/>
            <w:gridSpan w:val="3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оборудования</w:t>
            </w:r>
          </w:p>
        </w:tc>
        <w:tc>
          <w:tcPr>
            <w:tcW w:type="dxa" w:w="992"/>
            <w:gridSpan w:val="2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type="dxa" w:w="1418"/>
            <w:gridSpan w:val="2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</w:t>
            </w:r>
          </w:p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единицу (руб.)</w:t>
            </w: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местного бюджета (руб.)</w:t>
            </w: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собственных/ привлеченных средств (руб.)</w:t>
            </w:r>
          </w:p>
        </w:tc>
        <w:tc>
          <w:tcPr>
            <w:tcW w:type="dxa" w:w="815"/>
            <w:gridSpan w:val="2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(руб.)</w:t>
            </w:r>
          </w:p>
        </w:tc>
        <w:tc>
          <w:tcPr>
            <w:tcW w:type="dxa" w:w="56"/>
          </w:tcPr>
          <w:p/>
        </w:tc>
      </w:tr>
      <w:tr>
        <w:tc>
          <w:tcPr>
            <w:tcW w:type="dxa" w:w="569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2091"/>
            <w:gridSpan w:val="3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gridSpan w:val="2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gridSpan w:val="2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"/>
          </w:tcPr>
          <w:p/>
        </w:tc>
      </w:tr>
      <w:tr>
        <w:tc>
          <w:tcPr>
            <w:tcW w:type="dxa" w:w="2660"/>
            <w:gridSpan w:val="4"/>
          </w:tcPr>
          <w:p w14:paraId="0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992"/>
            <w:gridSpan w:val="2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gridSpan w:val="2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"/>
          </w:tcPr>
          <w:p/>
        </w:tc>
      </w:tr>
      <w:tr>
        <w:tc>
          <w:tcPr>
            <w:tcW w:type="dxa" w:w="9570"/>
            <w:gridSpan w:val="14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Затраты на оплату услуг сторонних организаций </w:t>
            </w:r>
          </w:p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(оплата товаров, работ, услуг, в том числе транспортные расходы и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56"/>
          </w:tcPr>
          <w:p/>
        </w:tc>
      </w:tr>
      <w:tr>
        <w:tc>
          <w:tcPr>
            <w:tcW w:type="dxa" w:w="569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091"/>
            <w:gridSpan w:val="3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type="dxa" w:w="992"/>
            <w:gridSpan w:val="2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type="dxa" w:w="1418"/>
            <w:gridSpan w:val="2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</w:t>
            </w:r>
          </w:p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единицу (руб.)</w:t>
            </w: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местного бюджета (руб.)</w:t>
            </w: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собственных/ привлеченных средств (руб.)</w:t>
            </w:r>
          </w:p>
        </w:tc>
        <w:tc>
          <w:tcPr>
            <w:tcW w:type="dxa" w:w="815"/>
            <w:gridSpan w:val="2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(руб.)</w:t>
            </w:r>
          </w:p>
        </w:tc>
        <w:tc>
          <w:tcPr>
            <w:tcW w:type="dxa" w:w="56"/>
          </w:tcPr>
          <w:p/>
        </w:tc>
      </w:tr>
      <w:tr>
        <w:tc>
          <w:tcPr>
            <w:tcW w:type="dxa" w:w="569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2091"/>
            <w:gridSpan w:val="3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gridSpan w:val="2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gridSpan w:val="2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"/>
          </w:tcPr>
          <w:p/>
        </w:tc>
      </w:tr>
      <w:tr>
        <w:tc>
          <w:tcPr>
            <w:tcW w:type="dxa" w:w="2660"/>
            <w:gridSpan w:val="4"/>
          </w:tcPr>
          <w:p w14:paraId="2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992"/>
            <w:gridSpan w:val="2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gridSpan w:val="2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gridSpan w:val="2"/>
            <w:tcBorders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"/>
          </w:tcPr>
          <w:p/>
        </w:tc>
      </w:tr>
      <w:tr>
        <w:tc>
          <w:tcPr>
            <w:tcW w:type="dxa" w:w="9570"/>
            <w:gridSpan w:val="14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 xml:space="preserve">Затраты на аренду оборудования, используемого в целях и в период выполнения </w:t>
            </w:r>
          </w:p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общественно значимого (социального) проекта</w:t>
            </w:r>
          </w:p>
        </w:tc>
        <w:tc>
          <w:tcPr>
            <w:tcW w:type="dxa" w:w="56"/>
          </w:tcPr>
          <w:p/>
        </w:tc>
      </w:tr>
      <w:tr>
        <w:trPr>
          <w:trHeight w:hRule="atLeast" w:val="1272"/>
        </w:trPr>
        <w:tc>
          <w:tcPr>
            <w:tcW w:type="dxa" w:w="675"/>
            <w:gridSpan w:val="2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560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type="dxa" w:w="992"/>
            <w:gridSpan w:val="2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type="dxa" w:w="1276"/>
            <w:gridSpan w:val="2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использования (час, день, месяц)</w:t>
            </w:r>
          </w:p>
        </w:tc>
        <w:tc>
          <w:tcPr>
            <w:tcW w:type="dxa" w:w="1275"/>
            <w:gridSpan w:val="2"/>
            <w:tcBorders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за ед. времени (руб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332"/>
            <w:gridSpan w:val="2"/>
            <w:tcBorders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средств </w:t>
            </w: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</w:t>
            </w:r>
          </w:p>
          <w:p w14:paraId="3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(руб.)</w:t>
            </w: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собственных/ привлеченных средств (руб.)</w:t>
            </w:r>
          </w:p>
        </w:tc>
        <w:tc>
          <w:tcPr>
            <w:tcW w:type="dxa" w:w="815"/>
            <w:gridSpan w:val="2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(руб.)</w:t>
            </w:r>
          </w:p>
        </w:tc>
      </w:tr>
      <w:tr>
        <w:tc>
          <w:tcPr>
            <w:tcW w:type="dxa" w:w="675"/>
            <w:gridSpan w:val="2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1560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gridSpan w:val="2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gridSpan w:val="2"/>
            <w:tcBorders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gridSpan w:val="2"/>
            <w:tcBorders>
              <w:bottom w:color="000000" w:sz="4" w:val="single"/>
              <w:right w:color="000000" w:sz="4" w:val="single"/>
            </w:tcBorders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  <w:gridSpan w:val="3"/>
          </w:tcPr>
          <w:p w14:paraId="4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992"/>
            <w:gridSpan w:val="2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gridSpan w:val="2"/>
            <w:tcBorders>
              <w:top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gridSpan w:val="2"/>
            <w:tcBorders>
              <w:top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left w:color="000000" w:sz="4" w:val="single"/>
            </w:tcBorders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5"/>
            <w:gridSpan w:val="2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703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1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355"/>
      </w:tblGrid>
      <w:tr>
        <w:trPr>
          <w:trHeight w:hRule="atLeast" w:val="5175"/>
        </w:trPr>
        <w:tc>
          <w:tcPr>
            <w:tcW w:type="dxa" w:w="93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3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Направлениями расходов, источником финансового обеспечения которых является субсидия, не могут быть:</w:t>
            </w:r>
          </w:p>
          <w:p w14:paraId="49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оказание в благотворительных целях прямой финансовой и материально-технической поддержки физическим и юридическим лицам;</w:t>
            </w:r>
          </w:p>
          <w:p w14:paraId="4A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осуществление предпринимательской деятельности и оказания помощи коммерческим организациям;</w:t>
            </w:r>
          </w:p>
          <w:p w14:paraId="4B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оплата коммунальных услуг, услуг телефонной связи, сотовой связи;</w:t>
            </w:r>
          </w:p>
          <w:p w14:paraId="4C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оплата горюче-смазочных материалов;</w:t>
            </w:r>
          </w:p>
          <w:p w14:paraId="4D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поддержка политических партий и избирательных кампаний;</w:t>
            </w:r>
          </w:p>
          <w:p w14:paraId="4E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митингов, демонстраций, пикетирований, собраний, шествий;</w:t>
            </w:r>
          </w:p>
          <w:p w14:paraId="4F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фундаментальных научных исследований;</w:t>
            </w:r>
          </w:p>
          <w:p w14:paraId="50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приобретение продуктов питания, организации кофе-брейков;</w:t>
            </w:r>
          </w:p>
          <w:p w14:paraId="51030000">
            <w:pPr>
              <w:pStyle w:val="Style_3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уплата штрафов;</w:t>
            </w:r>
          </w:p>
          <w:p w14:paraId="5203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мероприятий, предполагающих извлечение прибыли;</w:t>
            </w:r>
          </w:p>
          <w:p w14:paraId="5303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иные расходы, не связанные с реализацией проекта.</w:t>
            </w:r>
          </w:p>
        </w:tc>
      </w:tr>
    </w:tbl>
    <w:p w14:paraId="54030000">
      <w:pPr>
        <w:pStyle w:val="Style_3"/>
        <w:ind w:firstLine="709" w:left="0"/>
        <w:jc w:val="both"/>
        <w:rPr>
          <w:rFonts w:ascii="Times New Roman" w:hAnsi="Times New Roman"/>
          <w:sz w:val="18"/>
        </w:rPr>
      </w:pPr>
    </w:p>
    <w:p w14:paraId="5503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Дополнительные сведения:</w:t>
      </w:r>
    </w:p>
    <w:tbl>
      <w:tblPr>
        <w:tblStyle w:val="Style_10"/>
        <w:tblLayout w:type="fixed"/>
      </w:tblPr>
      <w:tblGrid>
        <w:gridCol w:w="9355"/>
      </w:tblGrid>
      <w:tr>
        <w:tc>
          <w:tcPr>
            <w:tcW w:type="dxa" w:w="9355"/>
          </w:tcPr>
          <w:p w14:paraId="5603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30000">
      <w:pPr>
        <w:spacing w:after="0" w:line="240" w:lineRule="auto"/>
        <w:ind w:firstLine="0" w:left="-108"/>
        <w:rPr>
          <w:rFonts w:ascii="Times New Roman" w:hAnsi="Times New Roman"/>
          <w:sz w:val="10"/>
        </w:rPr>
      </w:pPr>
    </w:p>
    <w:p w14:paraId="58030000">
      <w:pPr>
        <w:spacing w:after="0" w:line="240" w:lineRule="auto"/>
        <w:ind w:firstLine="0" w:left="-108"/>
        <w:rPr>
          <w:rFonts w:ascii="Times New Roman" w:hAnsi="Times New Roman"/>
          <w:sz w:val="28"/>
        </w:rPr>
      </w:pPr>
    </w:p>
    <w:p w14:paraId="59030000">
      <w:pPr>
        <w:spacing w:after="0" w:line="240" w:lineRule="auto"/>
        <w:ind w:firstLine="0" w:left="-1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__________________   _________________</w:t>
      </w:r>
    </w:p>
    <w:p w14:paraId="5A030000">
      <w:pPr>
        <w:spacing w:after="0" w:line="240" w:lineRule="auto"/>
        <w:ind w:firstLine="0" w:left="-1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подпись)                              (Ф.И.О.)</w:t>
      </w:r>
    </w:p>
    <w:p w14:paraId="5B030000">
      <w:pPr>
        <w:spacing w:after="0" w:line="240" w:lineRule="auto"/>
        <w:ind w:firstLine="0" w:left="-108"/>
        <w:rPr>
          <w:rFonts w:ascii="Times New Roman" w:hAnsi="Times New Roman"/>
          <w:sz w:val="4"/>
        </w:rPr>
      </w:pPr>
    </w:p>
    <w:p w14:paraId="5C030000">
      <w:pPr>
        <w:spacing w:after="0" w:line="240" w:lineRule="auto"/>
        <w:ind w:firstLine="0" w:left="-1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Бухгалтер организации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___________________    _________________</w:t>
      </w:r>
    </w:p>
    <w:p w14:paraId="5D030000">
      <w:pPr>
        <w:spacing w:after="0" w:line="240" w:lineRule="auto"/>
        <w:ind w:firstLine="0" w:left="-1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0"/>
        </w:rPr>
        <w:t>(подпись)                              (Ф.И.О.)</w:t>
      </w:r>
    </w:p>
    <w:p w14:paraId="5E030000">
      <w:pPr>
        <w:spacing w:after="0" w:line="240" w:lineRule="auto"/>
        <w:ind w:firstLine="0" w:left="-1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 xml:space="preserve"> ____________</w:t>
      </w:r>
    </w:p>
    <w:p w14:paraId="5F030000">
      <w:pPr>
        <w:spacing w:after="0" w:line="240" w:lineRule="auto"/>
        <w:ind w:firstLine="0" w:left="-108"/>
        <w:rPr>
          <w:rFonts w:ascii="Times New Roman" w:hAnsi="Times New Roman"/>
          <w:sz w:val="20"/>
        </w:rPr>
      </w:pPr>
    </w:p>
    <w:p w14:paraId="60030000">
      <w:pPr>
        <w:spacing w:after="0" w:line="240" w:lineRule="auto"/>
        <w:ind w:firstLine="0" w:left="-1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 (при наличии)</w:t>
      </w:r>
    </w:p>
    <w:p w14:paraId="6103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6203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14:paraId="6303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порядке предоставления </w:t>
      </w:r>
      <w:r>
        <w:rPr>
          <w:rFonts w:ascii="Times New Roman" w:hAnsi="Times New Roman"/>
          <w:sz w:val="28"/>
        </w:rPr>
        <w:t>из местного бюджета</w:t>
      </w:r>
      <w:r>
        <w:rPr>
          <w:rFonts w:ascii="Times New Roman" w:hAnsi="Times New Roman"/>
          <w:sz w:val="28"/>
        </w:rPr>
        <w:t xml:space="preserve"> субсидий СО НКО на реализацию</w:t>
      </w:r>
      <w:r>
        <w:rPr>
          <w:rFonts w:ascii="Times New Roman" w:hAnsi="Times New Roman"/>
          <w:sz w:val="28"/>
        </w:rPr>
        <w:t xml:space="preserve"> общественно значимых (социальных) проектов </w:t>
      </w:r>
    </w:p>
    <w:p w14:paraId="64030000">
      <w:pPr>
        <w:spacing w:after="0" w:line="240" w:lineRule="auto"/>
        <w:ind w:hanging="142" w:left="4962"/>
        <w:jc w:val="both"/>
        <w:rPr>
          <w:rFonts w:ascii="Times New Roman" w:hAnsi="Times New Roman"/>
          <w:sz w:val="28"/>
        </w:rPr>
      </w:pPr>
    </w:p>
    <w:p w14:paraId="65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урнал</w:t>
      </w:r>
      <w:r>
        <w:rPr>
          <w:rFonts w:ascii="Times New Roman" w:hAnsi="Times New Roman"/>
          <w:sz w:val="28"/>
        </w:rPr>
        <w:t xml:space="preserve"> учета заявок</w:t>
      </w:r>
    </w:p>
    <w:p w14:paraId="67030000">
      <w:pPr>
        <w:ind/>
        <w:jc w:val="center"/>
        <w:rPr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2"/>
        <w:gridCol w:w="3251"/>
        <w:gridCol w:w="1843"/>
        <w:gridCol w:w="1559"/>
        <w:gridCol w:w="2098"/>
      </w:tblGrid>
      <w:t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НКО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реализации </w:t>
            </w:r>
          </w:p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spacing w:after="0" w:line="240" w:lineRule="auto"/>
              <w:ind w:firstLine="0" w:lef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время </w:t>
            </w:r>
          </w:p>
          <w:p w14:paraId="6E030000">
            <w:pPr>
              <w:spacing w:after="0" w:line="240" w:lineRule="auto"/>
              <w:ind w:firstLine="0" w:lef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подачи заявки 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представившего заявку</w:t>
            </w:r>
          </w:p>
          <w:p w14:paraId="70030000">
            <w:pPr>
              <w:spacing w:after="0" w:line="240" w:lineRule="auto"/>
              <w:ind w:firstLine="0" w:left="15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spacing w:after="0" w:line="240" w:lineRule="auto"/>
              <w:ind w:firstLine="0" w:left="-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6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7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8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9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A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B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C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D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E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F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0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1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2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3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4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5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6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7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8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9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A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B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C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D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E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F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0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1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2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3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4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5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6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7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8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9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A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B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C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D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E030000">
      <w:pPr>
        <w:sectPr>
          <w:headerReference r:id="rId2" w:type="defaul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9F03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Приложение №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</w:p>
    <w:p w14:paraId="A0030000">
      <w:pPr>
        <w:spacing w:after="0" w:line="240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к Положению о порядке </w:t>
      </w:r>
    </w:p>
    <w:p w14:paraId="A1030000">
      <w:pPr>
        <w:spacing w:after="0" w:line="240" w:lineRule="auto"/>
        <w:ind w:firstLine="0"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предоставления </w:t>
      </w:r>
      <w:r>
        <w:rPr>
          <w:rFonts w:ascii="Times New Roman" w:hAnsi="Times New Roman"/>
          <w:sz w:val="28"/>
        </w:rPr>
        <w:t>из местного бюджета</w:t>
      </w:r>
    </w:p>
    <w:p w14:paraId="A2030000">
      <w:pPr>
        <w:spacing w:after="0" w:line="240" w:lineRule="auto"/>
        <w:ind w:firstLine="0"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субсидий СО НКО на реализацию                </w:t>
      </w:r>
    </w:p>
    <w:p w14:paraId="A3030000">
      <w:pPr>
        <w:spacing w:after="0" w:line="240" w:lineRule="auto"/>
        <w:ind w:firstLine="0"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общественно значимых (социальных) </w:t>
      </w:r>
      <w:r>
        <w:rPr>
          <w:rFonts w:ascii="Times New Roman" w:hAnsi="Times New Roman"/>
          <w:sz w:val="28"/>
        </w:rPr>
        <w:t xml:space="preserve">                      </w:t>
      </w:r>
    </w:p>
    <w:p w14:paraId="A4030000">
      <w:pPr>
        <w:spacing w:after="0" w:line="240" w:lineRule="auto"/>
        <w:ind w:firstLine="0"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проектов </w:t>
      </w:r>
    </w:p>
    <w:p w14:paraId="A5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Оценочная ведомость общественно значимого (социального) проекта </w:t>
      </w:r>
    </w:p>
    <w:p w14:paraId="A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1"/>
        <w:gridCol w:w="2362"/>
        <w:gridCol w:w="1841"/>
        <w:gridCol w:w="2237"/>
        <w:gridCol w:w="2106"/>
        <w:gridCol w:w="2251"/>
        <w:gridCol w:w="256"/>
        <w:gridCol w:w="1729"/>
        <w:gridCol w:w="1137"/>
      </w:tblGrid>
      <w:tr>
        <w:trPr>
          <w:trHeight w:hRule="atLeast" w:val="375"/>
        </w:trPr>
        <w:tc>
          <w:tcPr>
            <w:tcW w:type="dxa" w:w="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</w:t>
            </w:r>
          </w:p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 НКО</w:t>
            </w:r>
          </w:p>
        </w:tc>
        <w:tc>
          <w:tcPr>
            <w:tcW w:type="dxa" w:w="1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проекта</w:t>
            </w:r>
          </w:p>
        </w:tc>
        <w:tc>
          <w:tcPr>
            <w:tcW w:type="dxa" w:w="857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 показатели критериев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оценки проекта</w:t>
            </w:r>
          </w:p>
        </w:tc>
        <w:tc>
          <w:tcPr>
            <w:tcW w:type="dxa" w:w="1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Общий балл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Значимость и актуальность  проекта для города Волгодонска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Экономическая эффективность проекта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эффективность проекта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Профессиональная компетенция </w:t>
            </w:r>
          </w:p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участника отбора</w:t>
            </w:r>
          </w:p>
        </w:tc>
        <w:tc>
          <w:tcPr>
            <w:tcW w:type="dxa" w:w="1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277"/>
        </w:trP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sz w:val="24"/>
              </w:rPr>
              <w:t>Наименование вида деятельности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</w:t>
            </w: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5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25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</w:tc>
      </w:tr>
    </w:tbl>
    <w:p w14:paraId="CE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председателя </w:t>
      </w:r>
    </w:p>
    <w:p w14:paraId="D1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Конкурсной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 ФИО</w:t>
      </w:r>
    </w:p>
    <w:p w14:paraId="D2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секретаря </w:t>
      </w:r>
    </w:p>
    <w:p w14:paraId="D4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Конкурсной комиссии</w:t>
      </w:r>
      <w:r>
        <w:rPr>
          <w:rFonts w:ascii="Times New Roman" w:hAnsi="Times New Roman"/>
          <w:sz w:val="28"/>
        </w:rPr>
        <w:t xml:space="preserve">                              _______________ ФИО</w:t>
      </w:r>
    </w:p>
    <w:p w14:paraId="D5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8030000">
      <w:pPr>
        <w:sectPr>
          <w:headerReference r:id="rId3" w:type="default"/>
          <w:pgSz w:h="11906" w:orient="landscape" w:w="16838"/>
          <w:pgMar w:bottom="851" w:footer="709" w:gutter="0" w:header="709" w:left="1134" w:right="1134" w:top="1701"/>
        </w:sectPr>
      </w:pPr>
    </w:p>
    <w:p w14:paraId="D903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</w:t>
      </w:r>
    </w:p>
    <w:p w14:paraId="DA03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DB03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DC03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орода Волгодонска</w:t>
      </w:r>
    </w:p>
    <w:p w14:paraId="DD030000">
      <w:pPr>
        <w:spacing w:after="0" w:line="240" w:lineRule="auto"/>
        <w:ind w:firstLine="0" w:left="4536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18.04.2024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1176</w:t>
      </w:r>
    </w:p>
    <w:p w14:paraId="DE030000">
      <w:pPr>
        <w:spacing w:after="0" w:line="240" w:lineRule="auto"/>
        <w:ind w:firstLine="0" w:left="5664"/>
        <w:jc w:val="both"/>
        <w:rPr>
          <w:rFonts w:ascii="Times New Roman" w:hAnsi="Times New Roman"/>
          <w:sz w:val="28"/>
        </w:rPr>
      </w:pPr>
    </w:p>
    <w:p w14:paraId="DF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E0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Конкурсной комиссии по проведению </w:t>
      </w:r>
    </w:p>
    <w:p w14:paraId="E1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 на получение финансовой поддержки в виде субсидий </w:t>
      </w:r>
    </w:p>
    <w:p w14:paraId="E2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 ориентированным некоммерческим организациям</w:t>
      </w:r>
    </w:p>
    <w:p w14:paraId="E3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9"/>
        <w:tblLayout w:type="fixed"/>
      </w:tblPr>
      <w:tblGrid>
        <w:gridCol w:w="4361"/>
        <w:gridCol w:w="4993"/>
      </w:tblGrid>
      <w:tr>
        <w:tc>
          <w:tcPr>
            <w:tcW w:type="dxa" w:w="4361"/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Пашко </w:t>
            </w:r>
          </w:p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Анатольевич</w:t>
            </w:r>
          </w:p>
        </w:tc>
        <w:tc>
          <w:tcPr>
            <w:tcW w:type="dxa" w:w="4993"/>
          </w:tcPr>
          <w:p w14:paraId="E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Администрации города Волгодонска по социальному развитию, председатель комиссии</w:t>
            </w:r>
          </w:p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Кулеша </w:t>
            </w:r>
          </w:p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Вадим Иванович</w:t>
            </w:r>
          </w:p>
        </w:tc>
        <w:tc>
          <w:tcPr>
            <w:tcW w:type="dxa" w:w="4993"/>
          </w:tcPr>
          <w:p w14:paraId="E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Администрации города Волгодонска по кадровой политике и взаимодействию с правоохранительными органами Администрации города Волгодонска, заместитель председателя комиссии</w:t>
            </w:r>
          </w:p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Емцева </w:t>
            </w:r>
          </w:p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Евгеньевна</w:t>
            </w:r>
          </w:p>
        </w:tc>
        <w:tc>
          <w:tcPr>
            <w:tcW w:type="dxa" w:w="4993"/>
          </w:tcPr>
          <w:p w14:paraId="E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ведущий специалист отдела по внутренней политике и связям с общественными объединениями Администрации города Волгодонска, секретарь комиссии</w:t>
            </w:r>
          </w:p>
          <w:p w14:paraId="E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gridSpan w:val="2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Березова</w:t>
            </w:r>
          </w:p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Николаевна</w:t>
            </w:r>
          </w:p>
        </w:tc>
        <w:tc>
          <w:tcPr>
            <w:tcW w:type="dxa" w:w="4993"/>
          </w:tcPr>
          <w:p w14:paraId="F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</w:rPr>
              <w:t>отдела координации отраслей социальной сферы Администрации города Волгодонска</w:t>
            </w:r>
          </w:p>
          <w:p w14:paraId="F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F6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Быкадорова </w:t>
            </w:r>
          </w:p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Ивановна</w:t>
            </w:r>
          </w:p>
        </w:tc>
        <w:tc>
          <w:tcPr>
            <w:tcW w:type="dxa" w:w="4993"/>
          </w:tcPr>
          <w:p w14:paraId="F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бухгалтерского учета – главный бухгалтер Администрации города Волгодонска</w:t>
            </w:r>
          </w:p>
          <w:p w14:paraId="F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Волкова </w:t>
            </w:r>
          </w:p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Сергеевна</w:t>
            </w:r>
          </w:p>
        </w:tc>
        <w:tc>
          <w:tcPr>
            <w:tcW w:type="dxa" w:w="4993"/>
          </w:tcPr>
          <w:p w14:paraId="F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исполняющий обязанности </w:t>
            </w:r>
            <w:r>
              <w:rPr>
                <w:rFonts w:ascii="Times New Roman" w:hAnsi="Times New Roman"/>
                <w:sz w:val="28"/>
              </w:rPr>
              <w:t>заместителя главы Администрации города Волгодонска</w:t>
            </w:r>
            <w:r>
              <w:rPr>
                <w:rFonts w:ascii="Times New Roman" w:hAnsi="Times New Roman"/>
                <w:sz w:val="28"/>
              </w:rPr>
              <w:t xml:space="preserve"> по городскому хозяйству</w:t>
            </w:r>
          </w:p>
          <w:p w14:paraId="F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Вялых </w:t>
            </w:r>
          </w:p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Алексеевна</w:t>
            </w:r>
          </w:p>
        </w:tc>
        <w:tc>
          <w:tcPr>
            <w:tcW w:type="dxa" w:w="4993"/>
          </w:tcPr>
          <w:p w14:paraId="0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Финансового управления Администрации города Волгодонска</w:t>
            </w:r>
          </w:p>
        </w:tc>
      </w:tr>
      <w:tr>
        <w:tc>
          <w:tcPr>
            <w:tcW w:type="dxa" w:w="4361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Гигаури</w:t>
            </w:r>
          </w:p>
          <w:p w14:paraId="03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Станиславовна</w:t>
            </w:r>
          </w:p>
        </w:tc>
        <w:tc>
          <w:tcPr>
            <w:tcW w:type="dxa" w:w="4993"/>
          </w:tcPr>
          <w:p w14:paraId="0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по внутренней политике и связям с общественными объединениями Администрации города Волгодонска</w:t>
            </w:r>
          </w:p>
          <w:p w14:paraId="0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Гришина</w:t>
            </w:r>
          </w:p>
          <w:p w14:paraId="07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Владимировна</w:t>
            </w:r>
          </w:p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93"/>
          </w:tcPr>
          <w:p w14:paraId="0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Ресурсного центра «Здоровая семья» (по согласованию)</w:t>
            </w:r>
          </w:p>
        </w:tc>
      </w:tr>
      <w:tr>
        <w:tc>
          <w:tcPr>
            <w:tcW w:type="dxa" w:w="4361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Дубенцева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Викторовна</w:t>
            </w:r>
          </w:p>
        </w:tc>
        <w:tc>
          <w:tcPr>
            <w:tcW w:type="dxa" w:w="4993"/>
          </w:tcPr>
          <w:p w14:paraId="0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Департамента труда и социального развития Администрации города Волгодонска</w:t>
            </w:r>
          </w:p>
          <w:p w14:paraId="0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Жукова</w:t>
            </w:r>
          </w:p>
          <w:p w14:paraId="0F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Анжелика Николаевна</w:t>
            </w:r>
          </w:p>
        </w:tc>
        <w:tc>
          <w:tcPr>
            <w:tcW w:type="dxa" w:w="4993"/>
          </w:tcPr>
          <w:p w14:paraId="1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культуры города Волгодонска</w:t>
            </w:r>
          </w:p>
          <w:p w14:paraId="1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Корнева</w:t>
            </w:r>
          </w:p>
          <w:p w14:paraId="13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Владимировна</w:t>
            </w:r>
          </w:p>
        </w:tc>
        <w:tc>
          <w:tcPr>
            <w:tcW w:type="dxa" w:w="4993"/>
          </w:tcPr>
          <w:p w14:paraId="1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комитета по градостроительству и архитектуре  Администрации города Волгодонска – главный архитектор</w:t>
            </w:r>
          </w:p>
          <w:p w14:paraId="1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Ладанов </w:t>
            </w:r>
          </w:p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Николаевич</w:t>
            </w:r>
          </w:p>
        </w:tc>
        <w:tc>
          <w:tcPr>
            <w:tcW w:type="dxa" w:w="4993"/>
          </w:tcPr>
          <w:p w14:paraId="1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Волгодонской городской Думы – глава города Волгодонска (по согласованию)</w:t>
            </w:r>
          </w:p>
          <w:p w14:paraId="1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Руденко </w:t>
            </w:r>
          </w:p>
          <w:p w14:paraId="1B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Раиса Ивановна</w:t>
            </w:r>
          </w:p>
        </w:tc>
        <w:tc>
          <w:tcPr>
            <w:tcW w:type="dxa" w:w="4993"/>
          </w:tcPr>
          <w:p w14:paraId="1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 редактор газеты «</w:t>
            </w:r>
            <w:r>
              <w:rPr>
                <w:rFonts w:ascii="Times New Roman" w:hAnsi="Times New Roman"/>
                <w:sz w:val="28"/>
              </w:rPr>
              <w:t>Волгодонская</w:t>
            </w:r>
            <w:r>
              <w:rPr>
                <w:rFonts w:ascii="Times New Roman" w:hAnsi="Times New Roman"/>
                <w:sz w:val="28"/>
              </w:rPr>
              <w:t xml:space="preserve"> правда»                              (по согласованию)</w:t>
            </w:r>
          </w:p>
          <w:p w14:paraId="1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Столяр</w:t>
            </w:r>
          </w:p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Игорь Владимирович</w:t>
            </w:r>
          </w:p>
        </w:tc>
        <w:tc>
          <w:tcPr>
            <w:tcW w:type="dxa" w:w="4993"/>
          </w:tcPr>
          <w:p w14:paraId="2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Администрации города Волгодонска по экономике</w:t>
            </w:r>
          </w:p>
          <w:p w14:paraId="2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61"/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Ткаченко </w:t>
            </w:r>
          </w:p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Гарриевна</w:t>
            </w:r>
          </w:p>
        </w:tc>
        <w:tc>
          <w:tcPr>
            <w:tcW w:type="dxa" w:w="4993"/>
          </w:tcPr>
          <w:p w14:paraId="2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Общественной палаты города Волгодонска (по согласованию)</w:t>
            </w:r>
          </w:p>
          <w:p w14:paraId="2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6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</w:t>
      </w:r>
    </w:p>
    <w:p w14:paraId="2A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 xml:space="preserve">страции города Волгодонска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И.В. Орлова</w:t>
      </w:r>
    </w:p>
    <w:sectPr>
      <w:headerReference r:id="rId1" w:type="defaul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200" w:line="276" w:lineRule="auto"/>
      <w:ind/>
    </w:pPr>
    <w:rPr>
      <w:sz w:val="22"/>
    </w:rPr>
  </w:style>
  <w:style w:default="1" w:styleId="Style_11_ch" w:type="character">
    <w:name w:val="Normal"/>
    <w:link w:val="Style_11"/>
    <w:rPr>
      <w:sz w:val="22"/>
    </w:rPr>
  </w:style>
  <w:style w:styleId="Style_12" w:type="paragraph">
    <w:name w:val="Body Text 2"/>
    <w:basedOn w:val="Style_11"/>
    <w:link w:val="Style_12_ch"/>
    <w:pPr>
      <w:spacing w:after="120" w:line="480" w:lineRule="auto"/>
      <w:ind/>
    </w:pPr>
    <w:rPr>
      <w:rFonts w:ascii="Times New Roman" w:hAnsi="Times New Roman"/>
      <w:sz w:val="24"/>
    </w:rPr>
  </w:style>
  <w:style w:styleId="Style_12_ch" w:type="character">
    <w:name w:val="Body Text 2"/>
    <w:basedOn w:val="Style_11_ch"/>
    <w:link w:val="Style_12"/>
    <w:rPr>
      <w:rFonts w:ascii="Times New Roman" w:hAnsi="Times New Roman"/>
      <w:sz w:val="24"/>
    </w:rPr>
  </w:style>
  <w:style w:styleId="Style_13" w:type="paragraph">
    <w:name w:val="toc 2"/>
    <w:next w:val="Style_1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17" w:type="paragraph">
    <w:name w:val="Body Text 3"/>
    <w:basedOn w:val="Style_11"/>
    <w:link w:val="Style_17_ch"/>
    <w:pPr>
      <w:spacing w:after="120" w:line="240" w:lineRule="auto"/>
      <w:ind/>
    </w:pPr>
    <w:rPr>
      <w:rFonts w:ascii="Times New Roman" w:hAnsi="Times New Roman"/>
      <w:sz w:val="16"/>
    </w:rPr>
  </w:style>
  <w:style w:styleId="Style_17_ch" w:type="character">
    <w:name w:val="Body Text 3"/>
    <w:basedOn w:val="Style_11_ch"/>
    <w:link w:val="Style_17"/>
    <w:rPr>
      <w:rFonts w:ascii="Times New Roman" w:hAnsi="Times New Roman"/>
      <w:sz w:val="16"/>
    </w:rPr>
  </w:style>
  <w:style w:styleId="Style_18" w:type="paragraph">
    <w:name w:val="Body Text"/>
    <w:basedOn w:val="Style_11"/>
    <w:link w:val="Style_18_ch"/>
    <w:pPr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Body Text"/>
    <w:basedOn w:val="Style_11_ch"/>
    <w:link w:val="Style_18"/>
    <w:rPr>
      <w:rFonts w:ascii="Times New Roman" w:hAnsi="Times New Roman"/>
      <w:sz w:val="28"/>
    </w:rPr>
  </w:style>
  <w:style w:styleId="Style_19" w:type="paragraph">
    <w:name w:val="heading 3"/>
    <w:next w:val="Style_1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trong"/>
    <w:basedOn w:val="Style_20"/>
    <w:link w:val="Style_21_ch"/>
    <w:rPr>
      <w:b w:val="1"/>
    </w:rPr>
  </w:style>
  <w:style w:styleId="Style_21_ch" w:type="character">
    <w:name w:val="Strong"/>
    <w:basedOn w:val="Style_20_ch"/>
    <w:link w:val="Style_21"/>
    <w:rPr>
      <w:b w:val="1"/>
    </w:rPr>
  </w:style>
  <w:style w:styleId="Style_22" w:type="paragraph">
    <w:name w:val="annotation text"/>
    <w:basedOn w:val="Style_11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11_ch"/>
    <w:link w:val="Style_22"/>
    <w:rPr>
      <w:sz w:val="20"/>
    </w:rPr>
  </w:style>
  <w:style w:styleId="Style_23" w:type="paragraph">
    <w:name w:val="Body Text Indent"/>
    <w:basedOn w:val="Style_11"/>
    <w:link w:val="Style_23_ch"/>
    <w:pPr>
      <w:spacing w:after="120"/>
      <w:ind w:firstLine="0" w:left="283"/>
    </w:pPr>
  </w:style>
  <w:style w:styleId="Style_23_ch" w:type="character">
    <w:name w:val="Body Text Indent"/>
    <w:basedOn w:val="Style_11_ch"/>
    <w:link w:val="Style_23"/>
  </w:style>
  <w:style w:styleId="Style_24" w:type="paragraph">
    <w:name w:val="toc 3"/>
    <w:next w:val="Style_11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6" w:type="paragraph">
    <w:name w:val="Абзац списка1"/>
    <w:basedOn w:val="Style_11"/>
    <w:link w:val="Style_6_ch"/>
    <w:pPr>
      <w:ind w:firstLine="0" w:left="720"/>
    </w:pPr>
    <w:rPr>
      <w:color w:val="000000"/>
    </w:rPr>
  </w:style>
  <w:style w:styleId="Style_6_ch" w:type="character">
    <w:name w:val="Абзац списка1"/>
    <w:basedOn w:val="Style_11_ch"/>
    <w:link w:val="Style_6"/>
    <w:rPr>
      <w:color w:val="000000"/>
    </w:rPr>
  </w:style>
  <w:style w:styleId="Style_7" w:type="paragraph">
    <w:name w:val="Normal (Web)"/>
    <w:basedOn w:val="Style_1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1_ch"/>
    <w:link w:val="Style_7"/>
    <w:rPr>
      <w:rFonts w:ascii="Times New Roman" w:hAnsi="Times New Roman"/>
      <w:sz w:val="24"/>
    </w:rPr>
  </w:style>
  <w:style w:styleId="Style_25" w:type="paragraph">
    <w:name w:val="heading 5"/>
    <w:next w:val="Style_11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1"/>
    <w:next w:val="Style_11"/>
    <w:link w:val="Style_26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11_ch"/>
    <w:link w:val="Style_26"/>
    <w:rPr>
      <w:rFonts w:ascii="Arial" w:hAnsi="Arial"/>
      <w:b w:val="1"/>
      <w:sz w:val="32"/>
    </w:rPr>
  </w:style>
  <w:style w:styleId="Style_27" w:type="paragraph">
    <w:name w:val="ConsPlusTitle"/>
    <w:link w:val="Style_27_ch"/>
    <w:pPr>
      <w:widowControl w:val="0"/>
      <w:ind/>
    </w:pPr>
    <w:rPr>
      <w:rFonts w:ascii="Times New Roman" w:hAnsi="Times New Roman"/>
      <w:b w:val="1"/>
      <w:sz w:val="24"/>
    </w:rPr>
  </w:style>
  <w:style w:styleId="Style_27_ch" w:type="character">
    <w:name w:val="ConsPlusTitle"/>
    <w:link w:val="Style_27"/>
    <w:rPr>
      <w:rFonts w:ascii="Times New Roman" w:hAnsi="Times New Roman"/>
      <w:b w:val="1"/>
      <w:sz w:val="24"/>
    </w:rPr>
  </w:style>
  <w:style w:styleId="Style_28" w:type="paragraph">
    <w:name w:val="annotation reference"/>
    <w:basedOn w:val="Style_20"/>
    <w:link w:val="Style_28_ch"/>
    <w:rPr>
      <w:sz w:val="16"/>
    </w:rPr>
  </w:style>
  <w:style w:styleId="Style_28_ch" w:type="character">
    <w:name w:val="annotation reference"/>
    <w:basedOn w:val="Style_20_ch"/>
    <w:link w:val="Style_28"/>
    <w:rPr>
      <w:sz w:val="16"/>
    </w:rPr>
  </w:style>
  <w:style w:styleId="Style_29" w:type="paragraph">
    <w:name w:val="Hyperlink"/>
    <w:basedOn w:val="Style_20"/>
    <w:link w:val="Style_29_ch"/>
    <w:rPr>
      <w:color w:val="0000FF"/>
      <w:u w:val="single"/>
    </w:rPr>
  </w:style>
  <w:style w:styleId="Style_29_ch" w:type="character">
    <w:name w:val="Hyperlink"/>
    <w:basedOn w:val="Style_20_ch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1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No Spacing"/>
    <w:link w:val="Style_33_ch"/>
    <w:rPr>
      <w:sz w:val="22"/>
    </w:rPr>
  </w:style>
  <w:style w:styleId="Style_33_ch" w:type="character">
    <w:name w:val="No Spacing"/>
    <w:link w:val="Style_33"/>
    <w:rPr>
      <w:sz w:val="22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4" w:type="paragraph">
    <w:name w:val="toc 9"/>
    <w:next w:val="Style_11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Стиль Заголовок 8 + без подчеркивания"/>
    <w:link w:val="Style_35_ch"/>
    <w:rPr>
      <w:rFonts w:ascii="Times New Roman" w:hAnsi="Times New Roman"/>
      <w:sz w:val="28"/>
    </w:rPr>
  </w:style>
  <w:style w:styleId="Style_35_ch" w:type="character">
    <w:name w:val="Стиль Заголовок 8 + без подчеркивания"/>
    <w:link w:val="Style_35"/>
    <w:rPr>
      <w:rFonts w:ascii="Times New Roman" w:hAnsi="Times New Roman"/>
      <w:sz w:val="28"/>
    </w:rPr>
  </w:style>
  <w:style w:styleId="Style_36" w:type="paragraph">
    <w:name w:val="toc 8"/>
    <w:next w:val="Style_11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1_ch"/>
    <w:link w:val="Style_1"/>
  </w:style>
  <w:style w:styleId="Style_37" w:type="paragraph">
    <w:name w:val="toc 5"/>
    <w:next w:val="Style_11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5" w:type="paragraph">
    <w:name w:val="Абзац списка11"/>
    <w:basedOn w:val="Style_11"/>
    <w:link w:val="Style_5_ch"/>
    <w:pPr>
      <w:ind w:firstLine="0" w:left="720"/>
    </w:pPr>
    <w:rPr>
      <w:color w:val="000000"/>
    </w:rPr>
  </w:style>
  <w:style w:styleId="Style_5_ch" w:type="character">
    <w:name w:val="Абзац списка11"/>
    <w:basedOn w:val="Style_11_ch"/>
    <w:link w:val="Style_5"/>
    <w:rPr>
      <w:color w:val="000000"/>
    </w:rPr>
  </w:style>
  <w:style w:styleId="Style_38" w:type="paragraph">
    <w:name w:val="Balloon Text"/>
    <w:basedOn w:val="Style_11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11_ch"/>
    <w:link w:val="Style_38"/>
    <w:rPr>
      <w:rFonts w:ascii="Tahoma" w:hAnsi="Tahoma"/>
      <w:sz w:val="16"/>
    </w:rPr>
  </w:style>
  <w:style w:styleId="Style_39" w:type="paragraph">
    <w:name w:val="Subtitle"/>
    <w:next w:val="Style_11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annotation subject"/>
    <w:basedOn w:val="Style_22"/>
    <w:next w:val="Style_22"/>
    <w:link w:val="Style_40_ch"/>
    <w:rPr>
      <w:b w:val="1"/>
    </w:rPr>
  </w:style>
  <w:style w:styleId="Style_40_ch" w:type="character">
    <w:name w:val="annotation subject"/>
    <w:basedOn w:val="Style_22_ch"/>
    <w:link w:val="Style_40"/>
    <w:rPr>
      <w:b w:val="1"/>
    </w:rPr>
  </w:style>
  <w:style w:styleId="Style_41" w:type="paragraph">
    <w:name w:val="Title"/>
    <w:basedOn w:val="Style_11"/>
    <w:link w:val="Style_4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1_ch" w:type="character">
    <w:name w:val="Title"/>
    <w:basedOn w:val="Style_11_ch"/>
    <w:link w:val="Style_41"/>
    <w:rPr>
      <w:rFonts w:ascii="Times New Roman" w:hAnsi="Times New Roman"/>
      <w:sz w:val="28"/>
    </w:rPr>
  </w:style>
  <w:style w:styleId="Style_42" w:type="paragraph">
    <w:name w:val="heading 4"/>
    <w:next w:val="Style_11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List Paragraph"/>
    <w:basedOn w:val="Style_11"/>
    <w:link w:val="Style_43_ch"/>
    <w:pPr>
      <w:ind w:firstLine="0" w:left="720"/>
      <w:contextualSpacing w:val="1"/>
    </w:pPr>
  </w:style>
  <w:style w:styleId="Style_43_ch" w:type="character">
    <w:name w:val="List Paragraph"/>
    <w:basedOn w:val="Style_11_ch"/>
    <w:link w:val="Style_43"/>
  </w:style>
  <w:style w:styleId="Style_2" w:type="paragraph">
    <w:name w:val="heading 2"/>
    <w:basedOn w:val="Style_11"/>
    <w:next w:val="Style_11"/>
    <w:link w:val="Style_2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2_ch" w:type="character">
    <w:name w:val="heading 2"/>
    <w:basedOn w:val="Style_11_ch"/>
    <w:link w:val="Style_2"/>
    <w:rPr>
      <w:rFonts w:ascii="Arial" w:hAnsi="Arial"/>
      <w:b w:val="1"/>
      <w:i w:val="1"/>
      <w:sz w:val="28"/>
    </w:rPr>
  </w:style>
  <w:style w:styleId="Style_44" w:type="paragraph">
    <w:name w:val="footer"/>
    <w:basedOn w:val="Style_11"/>
    <w:link w:val="Style_4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4_ch" w:type="character">
    <w:name w:val="footer"/>
    <w:basedOn w:val="Style_11_ch"/>
    <w:link w:val="Style_44"/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name w:val="Table Grid"/>
    <w:basedOn w:val="Style_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2024-05-07T13:34:28Z</dcterms:modified>
</cp:coreProperties>
</file>